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358" w:rsidRPr="004463C0" w:rsidRDefault="00D57358" w:rsidP="00D57358">
      <w:pPr>
        <w:rPr>
          <w:rFonts w:ascii="Times New Roman" w:hAnsi="Times New Roman" w:cs="Times New Roman"/>
          <w:b/>
          <w:sz w:val="32"/>
        </w:rPr>
      </w:pPr>
      <w:r w:rsidRPr="004463C0">
        <w:rPr>
          <w:rFonts w:ascii="Times New Roman" w:hAnsi="Times New Roman" w:cs="Times New Roman"/>
          <w:b/>
          <w:sz w:val="32"/>
        </w:rPr>
        <w:t>Liceum ogólnokształcące II semestr</w:t>
      </w:r>
    </w:p>
    <w:p w:rsidR="00476022" w:rsidRPr="004463C0" w:rsidRDefault="00D57358" w:rsidP="00D57358">
      <w:pPr>
        <w:rPr>
          <w:rFonts w:ascii="Times New Roman" w:hAnsi="Times New Roman" w:cs="Times New Roman"/>
          <w:sz w:val="24"/>
        </w:rPr>
      </w:pPr>
      <w:r w:rsidRPr="004463C0">
        <w:rPr>
          <w:rFonts w:ascii="Times New Roman" w:hAnsi="Times New Roman" w:cs="Times New Roman"/>
          <w:sz w:val="24"/>
        </w:rPr>
        <w:t xml:space="preserve"> </w:t>
      </w:r>
      <w:r w:rsidR="00301CA5" w:rsidRPr="004463C0">
        <w:rPr>
          <w:rFonts w:ascii="Times New Roman" w:hAnsi="Times New Roman" w:cs="Times New Roman"/>
          <w:sz w:val="24"/>
        </w:rPr>
        <w:t xml:space="preserve">(zajęcia </w:t>
      </w:r>
      <w:r w:rsidR="004463C0">
        <w:rPr>
          <w:rFonts w:ascii="Times New Roman" w:hAnsi="Times New Roman" w:cs="Times New Roman"/>
          <w:sz w:val="24"/>
        </w:rPr>
        <w:t>na maj</w:t>
      </w:r>
      <w:r w:rsidR="00301CA5" w:rsidRPr="004463C0">
        <w:rPr>
          <w:rFonts w:ascii="Times New Roman" w:hAnsi="Times New Roman" w:cs="Times New Roman"/>
          <w:sz w:val="24"/>
        </w:rPr>
        <w:t xml:space="preserve"> 2020 r.)</w:t>
      </w:r>
    </w:p>
    <w:p w:rsidR="000F53C2" w:rsidRDefault="000F53C2" w:rsidP="000F53C2">
      <w:pPr>
        <w:pStyle w:val="NormalnyWeb"/>
        <w:spacing w:before="0" w:beforeAutospacing="0" w:after="0" w:afterAutospacing="0"/>
      </w:pPr>
    </w:p>
    <w:p w:rsidR="000F53C2" w:rsidRDefault="000F53C2" w:rsidP="000F53C2">
      <w:pPr>
        <w:pStyle w:val="NormalnyWeb"/>
        <w:spacing w:before="0" w:beforeAutospacing="0" w:after="0" w:afterAutospacing="0"/>
        <w:rPr>
          <w:rStyle w:val="Hipercze"/>
        </w:rPr>
      </w:pPr>
      <w:r>
        <w:t xml:space="preserve">Zadania należy wykonać korzystając z programów MS Office - płatny lub Open Office - bezpłatny - do pobrania pod adresem: </w:t>
      </w:r>
      <w:hyperlink r:id="rId6" w:tgtFrame="_blank" w:tooltip="https://www.openoffice.org/pl/download/index.html" w:history="1">
        <w:r>
          <w:rPr>
            <w:rStyle w:val="Hipercze"/>
          </w:rPr>
          <w:t>https://www.openoffice.org/pl/download/index.html</w:t>
        </w:r>
      </w:hyperlink>
      <w:r>
        <w:rPr>
          <w:rStyle w:val="Hipercze"/>
        </w:rPr>
        <w:t xml:space="preserve"> </w:t>
      </w:r>
    </w:p>
    <w:p w:rsidR="000F53C2" w:rsidRDefault="000F53C2" w:rsidP="000F53C2">
      <w:pPr>
        <w:pStyle w:val="NormalnyWeb"/>
        <w:spacing w:before="0" w:beforeAutospacing="0" w:after="0" w:afterAutospacing="0"/>
      </w:pPr>
      <w:r>
        <w:t xml:space="preserve">(aby uaktywnić link przyciśnij klawisz </w:t>
      </w:r>
      <w:proofErr w:type="spellStart"/>
      <w:r>
        <w:t>Ctrl</w:t>
      </w:r>
      <w:proofErr w:type="spellEnd"/>
      <w:r>
        <w:t xml:space="preserve"> i kliknij lewym klawiszem myszy).</w:t>
      </w:r>
    </w:p>
    <w:p w:rsidR="004463C0" w:rsidRDefault="004463C0" w:rsidP="004463C0">
      <w:pPr>
        <w:rPr>
          <w:rFonts w:ascii="Times New Roman" w:hAnsi="Times New Roman" w:cs="Times New Roman"/>
          <w:b/>
          <w:sz w:val="24"/>
        </w:rPr>
      </w:pPr>
    </w:p>
    <w:p w:rsidR="004463C0" w:rsidRDefault="004463C0" w:rsidP="004463C0">
      <w:pPr>
        <w:rPr>
          <w:rFonts w:ascii="Times New Roman" w:hAnsi="Times New Roman" w:cs="Times New Roman"/>
          <w:b/>
          <w:sz w:val="24"/>
        </w:rPr>
      </w:pPr>
      <w:r w:rsidRPr="00E54DE6">
        <w:rPr>
          <w:rFonts w:ascii="Times New Roman" w:hAnsi="Times New Roman" w:cs="Times New Roman"/>
          <w:b/>
          <w:sz w:val="24"/>
        </w:rPr>
        <w:t>Temat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1</w:t>
      </w:r>
      <w:r w:rsidRPr="00E54DE6">
        <w:rPr>
          <w:rFonts w:ascii="Times New Roman" w:hAnsi="Times New Roman" w:cs="Times New Roman"/>
          <w:b/>
          <w:sz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Funkcje logiczne</w:t>
      </w:r>
    </w:p>
    <w:p w:rsidR="004463C0" w:rsidRDefault="004463C0" w:rsidP="004463C0">
      <w:pPr>
        <w:rPr>
          <w:rFonts w:ascii="Times New Roman" w:hAnsi="Times New Roman" w:cs="Times New Roman"/>
          <w:b/>
          <w:sz w:val="24"/>
        </w:rPr>
      </w:pPr>
    </w:p>
    <w:p w:rsidR="004463C0" w:rsidRPr="004463C0" w:rsidRDefault="004463C0" w:rsidP="004463C0">
      <w:pPr>
        <w:rPr>
          <w:rFonts w:ascii="Times New Roman" w:hAnsi="Times New Roman" w:cs="Times New Roman"/>
          <w:sz w:val="24"/>
        </w:rPr>
      </w:pPr>
      <w:r w:rsidRPr="004463C0">
        <w:rPr>
          <w:rFonts w:ascii="Times New Roman" w:hAnsi="Times New Roman" w:cs="Times New Roman"/>
          <w:sz w:val="24"/>
        </w:rPr>
        <w:t>Na ostatnich zajęciach omawiane było wstawianie podstawowych funkcji arkusza kalkulacyjnego. Zaprezentowane były głównie funkcje matematyczne i statystyczne.</w:t>
      </w:r>
      <w:r>
        <w:rPr>
          <w:rFonts w:ascii="Times New Roman" w:hAnsi="Times New Roman" w:cs="Times New Roman"/>
          <w:sz w:val="24"/>
        </w:rPr>
        <w:t xml:space="preserve"> Dzisiaj </w:t>
      </w:r>
      <w:r w:rsidR="005257AA">
        <w:rPr>
          <w:rFonts w:ascii="Times New Roman" w:hAnsi="Times New Roman" w:cs="Times New Roman"/>
          <w:sz w:val="24"/>
        </w:rPr>
        <w:t>omówione i przećwiczone będą bardzo przydatne funkcje z kategorii logicznych, a w szczególności funkcja JEŻELI.</w:t>
      </w:r>
    </w:p>
    <w:p w:rsidR="004463C0" w:rsidRPr="00523C77" w:rsidRDefault="004463C0" w:rsidP="004463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</w:pPr>
      <w:r w:rsidRPr="00523C77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Funkcja JEŻELI umożliwia logiczne porównanie wartości z oczekiwanym wynikiem przez sprawdzenie, czy warunek jest spełniony, czy nie.</w:t>
      </w:r>
    </w:p>
    <w:p w:rsidR="004463C0" w:rsidRPr="00523C77" w:rsidRDefault="004463C0" w:rsidP="004463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</w:pPr>
      <w:r w:rsidRPr="00523C77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= JEŻELI (jakieś wyrażenie jest prawdziwe, to wykonaj określone działanie, a w przeciwnym razie wykonaj inne działanie)</w:t>
      </w: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.</w:t>
      </w:r>
    </w:p>
    <w:p w:rsidR="004463C0" w:rsidRPr="00523C77" w:rsidRDefault="004463C0" w:rsidP="004463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</w:pPr>
      <w:r w:rsidRPr="00523C77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Ale co zrobić, jeśli chcesz sprawdzić wiele warunków, z których wszystkie muszą mieć wartość Prawda lub Fałsz (</w:t>
      </w:r>
      <w:r w:rsidRPr="00523C77"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pl-PL"/>
        </w:rPr>
        <w:t>ORAZ</w:t>
      </w:r>
      <w:r w:rsidRPr="00523C77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) bądź tylko jeden warunek powinien mieć wartość Prawda lub Fałsz (</w:t>
      </w:r>
      <w:r w:rsidRPr="00523C77"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pl-PL"/>
        </w:rPr>
        <w:t>LUB</w:t>
      </w:r>
      <w:r w:rsidRPr="00523C77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) albo jeśli chcesz sprawdzić, czy warunek </w:t>
      </w:r>
      <w:r w:rsidRPr="00523C77"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pl-PL"/>
        </w:rPr>
        <w:t>NIE</w:t>
      </w:r>
      <w:r w:rsidRPr="00523C77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 spełnia kryteriów? Wszystkie 3 funkcje mogą być używane osobno, ale dużo częściej używa się ich razem z funkcjami JEŻELI.</w:t>
      </w:r>
    </w:p>
    <w:p w:rsidR="004463C0" w:rsidRPr="00636B2E" w:rsidRDefault="004463C0" w:rsidP="004463C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</w:pPr>
      <w:r w:rsidRPr="00636B2E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Oto informacje na temat indywidualnych struktur funkcji </w:t>
      </w:r>
      <w:hyperlink r:id="rId7" w:history="1">
        <w:r w:rsidRPr="00636B2E">
          <w:rPr>
            <w:rFonts w:ascii="Times New Roman" w:eastAsia="Times New Roman" w:hAnsi="Times New Roman" w:cs="Times New Roman"/>
            <w:color w:val="1E1E1E"/>
            <w:sz w:val="24"/>
            <w:szCs w:val="24"/>
            <w:lang w:eastAsia="pl-PL"/>
          </w:rPr>
          <w:t>ORAZ</w:t>
        </w:r>
      </w:hyperlink>
      <w:r w:rsidRPr="00636B2E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, </w:t>
      </w:r>
      <w:hyperlink r:id="rId8" w:history="1">
        <w:r w:rsidRPr="00636B2E">
          <w:rPr>
            <w:rFonts w:ascii="Times New Roman" w:eastAsia="Times New Roman" w:hAnsi="Times New Roman" w:cs="Times New Roman"/>
            <w:color w:val="1E1E1E"/>
            <w:sz w:val="24"/>
            <w:szCs w:val="24"/>
            <w:lang w:eastAsia="pl-PL"/>
          </w:rPr>
          <w:t>LUB</w:t>
        </w:r>
      </w:hyperlink>
      <w:r w:rsidRPr="00636B2E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 i </w:t>
      </w:r>
      <w:hyperlink r:id="rId9" w:history="1">
        <w:r w:rsidRPr="00636B2E">
          <w:rPr>
            <w:rFonts w:ascii="Times New Roman" w:eastAsia="Times New Roman" w:hAnsi="Times New Roman" w:cs="Times New Roman"/>
            <w:color w:val="1E1E1E"/>
            <w:sz w:val="24"/>
            <w:szCs w:val="24"/>
            <w:lang w:eastAsia="pl-PL"/>
          </w:rPr>
          <w:t>NIE</w:t>
        </w:r>
      </w:hyperlink>
      <w:r w:rsidRPr="00636B2E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. Po połączeniu każdej z nich z instrukcją JEŻELI wyglądają one następująco:</w:t>
      </w:r>
    </w:p>
    <w:p w:rsidR="004463C0" w:rsidRDefault="004463C0" w:rsidP="004463C0">
      <w:pPr>
        <w:pStyle w:val="NormalnyWeb"/>
        <w:numPr>
          <w:ilvl w:val="0"/>
          <w:numId w:val="8"/>
        </w:numPr>
        <w:shd w:val="clear" w:color="auto" w:fill="FFFFFF"/>
        <w:spacing w:before="240" w:beforeAutospacing="0"/>
        <w:ind w:left="0" w:hanging="357"/>
        <w:rPr>
          <w:color w:val="1E1E1E"/>
        </w:rPr>
      </w:pPr>
      <w:r w:rsidRPr="00636B2E">
        <w:rPr>
          <w:color w:val="1E1E1E"/>
        </w:rPr>
        <w:t>ORAZ — =JEŻELI(ORAZ(jakieś wyrażenie jest prawdziwe; jakieś inne wyrażenie jest prawdziwe); wartość jeśli prawda; wartość jeśli fałsz)</w:t>
      </w:r>
    </w:p>
    <w:p w:rsidR="004463C0" w:rsidRDefault="004463C0" w:rsidP="004463C0">
      <w:pPr>
        <w:pStyle w:val="NormalnyWeb"/>
        <w:numPr>
          <w:ilvl w:val="0"/>
          <w:numId w:val="8"/>
        </w:numPr>
        <w:shd w:val="clear" w:color="auto" w:fill="FFFFFF"/>
        <w:spacing w:before="240" w:beforeAutospacing="0"/>
        <w:ind w:left="0" w:hanging="357"/>
        <w:rPr>
          <w:color w:val="1E1E1E"/>
        </w:rPr>
      </w:pPr>
      <w:r w:rsidRPr="00636B2E">
        <w:rPr>
          <w:color w:val="1E1E1E"/>
        </w:rPr>
        <w:t>LUB — =JEŻELI(LUB(jakieś wyrażenie jest prawdziwe; jakieś inne wyrażenie jest prawdziwe); wartość jeśli prawda; wartość jeśli fałsz)</w:t>
      </w:r>
    </w:p>
    <w:p w:rsidR="004463C0" w:rsidRPr="00636B2E" w:rsidRDefault="004463C0" w:rsidP="004463C0">
      <w:pPr>
        <w:pStyle w:val="NormalnyWeb"/>
        <w:numPr>
          <w:ilvl w:val="0"/>
          <w:numId w:val="8"/>
        </w:numPr>
        <w:shd w:val="clear" w:color="auto" w:fill="FFFFFF"/>
        <w:spacing w:before="240" w:beforeAutospacing="0"/>
        <w:ind w:left="0" w:hanging="357"/>
        <w:rPr>
          <w:color w:val="1E1E1E"/>
        </w:rPr>
      </w:pPr>
      <w:r w:rsidRPr="00636B2E">
        <w:rPr>
          <w:color w:val="1E1E1E"/>
        </w:rPr>
        <w:t>NIE — =JEŻELI(NIE(jakieś wyrażenie jest prawdziwe); wartość jeśli prawda; wartość jeśli fałsz)</w:t>
      </w:r>
    </w:p>
    <w:p w:rsidR="004463C0" w:rsidRPr="00636B2E" w:rsidRDefault="004463C0" w:rsidP="004463C0">
      <w:pPr>
        <w:pStyle w:val="Nagwek2"/>
        <w:shd w:val="clear" w:color="auto" w:fill="FFFFFF"/>
        <w:spacing w:before="720" w:after="300"/>
        <w:rPr>
          <w:rFonts w:ascii="Times New Roman" w:hAnsi="Times New Roman" w:cs="Times New Roman"/>
          <w:color w:val="1E1E1E"/>
          <w:sz w:val="24"/>
          <w:szCs w:val="24"/>
        </w:rPr>
      </w:pPr>
      <w:r w:rsidRPr="00636B2E">
        <w:rPr>
          <w:rFonts w:ascii="Times New Roman" w:hAnsi="Times New Roman" w:cs="Times New Roman"/>
          <w:b/>
          <w:bCs/>
          <w:color w:val="1E1E1E"/>
          <w:sz w:val="24"/>
          <w:szCs w:val="24"/>
        </w:rPr>
        <w:t>Przykłady</w:t>
      </w:r>
    </w:p>
    <w:p w:rsidR="004463C0" w:rsidRPr="00636B2E" w:rsidRDefault="004463C0" w:rsidP="004463C0">
      <w:pPr>
        <w:pStyle w:val="NormalnyWeb"/>
        <w:shd w:val="clear" w:color="auto" w:fill="FFFFFF"/>
        <w:rPr>
          <w:color w:val="1E1E1E"/>
        </w:rPr>
      </w:pPr>
      <w:r w:rsidRPr="00636B2E">
        <w:rPr>
          <w:color w:val="1E1E1E"/>
        </w:rPr>
        <w:t>Poniżej znajdują się przykłady często używanych zagnieżdżonych instrukcji JEŻELI(ORAZ()), JEŻELI(LUB()) i JEŻELI(NIE()). Funkcje ORAZ i LUB mogą obsługiwać do 255 odrębnych warunków, ale używanie więcej niż kilku warunków nie jest dobrym rozwiązaniem, ponieważ skomplikowane, zagnieżdżone formuły są trudne do utworzenia, testowania i obsługiwania. Funkcja NIE przyjmuje tylko jeden warunek.</w:t>
      </w:r>
    </w:p>
    <w:p w:rsidR="004463C0" w:rsidRPr="00523C77" w:rsidRDefault="004463C0" w:rsidP="004463C0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804B11F" wp14:editId="670BF5E9">
            <wp:extent cx="5692734" cy="1685925"/>
            <wp:effectExtent l="0" t="0" r="3810" b="0"/>
            <wp:docPr id="7" name="Obraz 7" descr="Przykłady użycia funkcji JEŻELI z funkcjami ORAZ, LUB i NIE do szacowania wartości liczbowych i tekst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ykłady użycia funkcji JEŻELI z funkcjami ORAZ, LUB i NIE do szacowania wartości liczbowych i tekstowy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34" cy="168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3C0" w:rsidRDefault="004463C0" w:rsidP="004463C0">
      <w:pPr>
        <w:rPr>
          <w:noProof/>
          <w:lang w:eastAsia="pl-PL"/>
        </w:rPr>
      </w:pPr>
    </w:p>
    <w:p w:rsidR="004463C0" w:rsidRPr="00274E19" w:rsidRDefault="004463C0" w:rsidP="004463C0">
      <w:pPr>
        <w:rPr>
          <w:rFonts w:ascii="Times New Roman" w:hAnsi="Times New Roman" w:cs="Times New Roman"/>
          <w:sz w:val="24"/>
          <w:szCs w:val="24"/>
        </w:rPr>
      </w:pPr>
      <w:r w:rsidRPr="00274E19">
        <w:rPr>
          <w:rFonts w:ascii="Times New Roman" w:hAnsi="Times New Roman" w:cs="Times New Roman"/>
          <w:sz w:val="24"/>
          <w:szCs w:val="24"/>
        </w:rPr>
        <w:t xml:space="preserve">Warunek logiczny z funkcją statystyczną w przypadku testów logicznych funkcji JEŻELI() bardzo często korzysta się z operatorów porównania. Tym razem oprócz operatora &gt;= wykorzystana jest funkcja statystyczna ŚREDNIA(). Zadanie polega na tym, aby wyróżnić uczniów, którzy uzyskali średnią co najmniej 5,00 z przedmiotów matematyczno-przyrodniczych – osoby takie kwalifikują się do przyznania szkolnego stypendium za wyniki w nauce. </w:t>
      </w:r>
    </w:p>
    <w:p w:rsidR="004463C0" w:rsidRDefault="004463C0" w:rsidP="004463C0">
      <w:pPr>
        <w:rPr>
          <w:noProof/>
          <w:lang w:eastAsia="pl-PL"/>
        </w:rPr>
      </w:pPr>
    </w:p>
    <w:p w:rsidR="004463C0" w:rsidRDefault="004463C0" w:rsidP="004463C0">
      <w:r>
        <w:rPr>
          <w:noProof/>
          <w:lang w:eastAsia="pl-PL"/>
        </w:rPr>
        <w:drawing>
          <wp:inline distT="0" distB="0" distL="0" distR="0" wp14:anchorId="50E5CB07" wp14:editId="1AAAAE27">
            <wp:extent cx="5718107" cy="20383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763" t="55396" r="25758" b="10696"/>
                    <a:stretch/>
                  </pic:blipFill>
                  <pic:spPr bwMode="auto">
                    <a:xfrm>
                      <a:off x="0" y="0"/>
                      <a:ext cx="5733436" cy="204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3C0" w:rsidRDefault="004463C0" w:rsidP="004463C0">
      <w:pPr>
        <w:rPr>
          <w:rFonts w:ascii="Times New Roman" w:hAnsi="Times New Roman" w:cs="Times New Roman"/>
          <w:sz w:val="24"/>
          <w:szCs w:val="24"/>
        </w:rPr>
      </w:pPr>
      <w:r w:rsidRPr="00274E19">
        <w:rPr>
          <w:rFonts w:ascii="Times New Roman" w:hAnsi="Times New Roman" w:cs="Times New Roman"/>
          <w:sz w:val="24"/>
          <w:szCs w:val="24"/>
        </w:rPr>
        <w:t xml:space="preserve">Warunek logiczny z funkcją statystyczną Formuła w komórce F4 sprawdza średnią z czterech przedmiotów i wygląda tak: </w:t>
      </w:r>
    </w:p>
    <w:p w:rsidR="004463C0" w:rsidRDefault="004463C0" w:rsidP="004463C0">
      <w:pPr>
        <w:rPr>
          <w:rFonts w:ascii="Times New Roman" w:hAnsi="Times New Roman" w:cs="Times New Roman"/>
          <w:sz w:val="24"/>
          <w:szCs w:val="24"/>
        </w:rPr>
      </w:pPr>
      <w:r w:rsidRPr="00274E19">
        <w:rPr>
          <w:rFonts w:ascii="Times New Roman" w:hAnsi="Times New Roman" w:cs="Times New Roman"/>
          <w:sz w:val="24"/>
          <w:szCs w:val="24"/>
        </w:rPr>
        <w:t xml:space="preserve">=JEŻELI(ŚREDNIA($B4:$E4)&gt;=5;''tak - ''&amp;TEKST(ŚREDNIA($B4:$E4);''0,00''); ''nie - ''&amp;TEKST(ŚREDNIA($B4:$E4);''0,00'')) </w:t>
      </w:r>
    </w:p>
    <w:p w:rsidR="004463C0" w:rsidRPr="00274E19" w:rsidRDefault="004463C0" w:rsidP="004463C0">
      <w:pPr>
        <w:rPr>
          <w:rFonts w:ascii="Times New Roman" w:hAnsi="Times New Roman" w:cs="Times New Roman"/>
          <w:sz w:val="24"/>
          <w:szCs w:val="24"/>
        </w:rPr>
      </w:pPr>
      <w:r w:rsidRPr="00274E19">
        <w:rPr>
          <w:rFonts w:ascii="Times New Roman" w:hAnsi="Times New Roman" w:cs="Times New Roman"/>
          <w:sz w:val="24"/>
          <w:szCs w:val="24"/>
        </w:rPr>
        <w:t>Kluczowy w tym przypadku jest warunek logiczny, czyli sprawdzenie, czy średnia z czterech przedmiotów jest wyższa lub równa 5,00. Jeżeli tak się dzieje, formuła zwraca w wyniku tekst „tak –” i pokazuje średnią dla ucznia, w przeciwnym wypadku zwraca tekst „nie –” wraz ze średnią. Formuła została nieco skomplikowana w celach wizualnych, zdecydowanie lepszą praktyką jest utworzenie dwóch osobnych kolumn: na średnią i informację o stypendium (w takim wypadku możliwe jest np. sortowanie według średniej).</w:t>
      </w:r>
    </w:p>
    <w:p w:rsidR="004463C0" w:rsidRPr="00274E19" w:rsidRDefault="004463C0" w:rsidP="004463C0">
      <w:pPr>
        <w:rPr>
          <w:rFonts w:ascii="Times New Roman" w:hAnsi="Times New Roman" w:cs="Times New Roman"/>
          <w:sz w:val="24"/>
          <w:szCs w:val="24"/>
        </w:rPr>
      </w:pPr>
    </w:p>
    <w:p w:rsidR="004463C0" w:rsidRPr="00274E19" w:rsidRDefault="004463C0" w:rsidP="004463C0">
      <w:pPr>
        <w:rPr>
          <w:rFonts w:ascii="Times New Roman" w:hAnsi="Times New Roman" w:cs="Times New Roman"/>
          <w:sz w:val="24"/>
          <w:szCs w:val="24"/>
        </w:rPr>
      </w:pPr>
      <w:r w:rsidRPr="00274E19">
        <w:rPr>
          <w:rFonts w:ascii="Times New Roman" w:hAnsi="Times New Roman" w:cs="Times New Roman"/>
          <w:sz w:val="24"/>
          <w:szCs w:val="24"/>
        </w:rPr>
        <w:t>Dla utrwalenia wiadomości dotyczących funkcji logicznych proszę obejrzeć filmy edukacyjne:</w:t>
      </w:r>
    </w:p>
    <w:p w:rsidR="004463C0" w:rsidRPr="00274E19" w:rsidRDefault="004463C0" w:rsidP="004463C0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274E1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https://www.youtube.com/watch?v=RLThWAH70XE</w:t>
        </w:r>
      </w:hyperlink>
    </w:p>
    <w:p w:rsidR="004463C0" w:rsidRDefault="004463C0" w:rsidP="004463C0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274E1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https://www.youtube.com/watch?v=Cdw__zFsrkA&amp;list=PLfGfuCZ0S4hX3GG094c7JF9RsQFWmUJsU</w:t>
        </w:r>
      </w:hyperlink>
    </w:p>
    <w:p w:rsidR="004463C0" w:rsidRDefault="004463C0" w:rsidP="004463C0">
      <w:pPr>
        <w:rPr>
          <w:rFonts w:ascii="Times New Roman" w:hAnsi="Times New Roman" w:cs="Times New Roman"/>
          <w:sz w:val="24"/>
          <w:szCs w:val="24"/>
        </w:rPr>
      </w:pPr>
    </w:p>
    <w:p w:rsidR="004463C0" w:rsidRDefault="004463C0" w:rsidP="004463C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E54DE6">
        <w:rPr>
          <w:rFonts w:ascii="Times New Roman" w:hAnsi="Times New Roman" w:cs="Times New Roman"/>
          <w:b/>
          <w:sz w:val="24"/>
        </w:rPr>
        <w:t>Temat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0F53C2">
        <w:rPr>
          <w:rFonts w:ascii="Times New Roman" w:hAnsi="Times New Roman" w:cs="Times New Roman"/>
          <w:b/>
          <w:sz w:val="24"/>
        </w:rPr>
        <w:t>2</w:t>
      </w:r>
      <w:r w:rsidRPr="00E54DE6">
        <w:rPr>
          <w:rFonts w:ascii="Times New Roman" w:hAnsi="Times New Roman" w:cs="Times New Roman"/>
          <w:b/>
          <w:sz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Zagnieżdżanie funkcj</w:t>
      </w:r>
      <w:r w:rsidR="00D82EE3">
        <w:rPr>
          <w:rFonts w:ascii="Times New Roman" w:hAnsi="Times New Roman" w:cs="Times New Roman"/>
          <w:b/>
          <w:sz w:val="24"/>
        </w:rPr>
        <w:t>i logicznych</w:t>
      </w:r>
    </w:p>
    <w:p w:rsidR="004463C0" w:rsidRDefault="004463C0" w:rsidP="004463C0">
      <w:pPr>
        <w:rPr>
          <w:rFonts w:ascii="Times New Roman" w:hAnsi="Times New Roman" w:cs="Times New Roman"/>
          <w:b/>
          <w:sz w:val="24"/>
        </w:rPr>
      </w:pPr>
    </w:p>
    <w:p w:rsidR="004463C0" w:rsidRPr="00274E19" w:rsidRDefault="004463C0" w:rsidP="004463C0">
      <w:pPr>
        <w:rPr>
          <w:rFonts w:ascii="Times New Roman" w:hAnsi="Times New Roman" w:cs="Times New Roman"/>
          <w:b/>
          <w:sz w:val="24"/>
          <w:szCs w:val="24"/>
        </w:rPr>
      </w:pPr>
      <w:r w:rsidRPr="00274E19">
        <w:rPr>
          <w:rFonts w:ascii="Times New Roman" w:hAnsi="Times New Roman" w:cs="Times New Roman"/>
          <w:color w:val="1E1E1E"/>
          <w:sz w:val="24"/>
          <w:szCs w:val="24"/>
          <w:shd w:val="clear" w:color="auto" w:fill="FFFFFF"/>
        </w:rPr>
        <w:t>„Zagnieżdżanie” odnosi się do praktyki łączenia wielu funkcji w jednej formule.</w:t>
      </w:r>
    </w:p>
    <w:p w:rsidR="004463C0" w:rsidRPr="00274E19" w:rsidRDefault="004463C0" w:rsidP="004463C0">
      <w:pPr>
        <w:rPr>
          <w:rFonts w:ascii="Times New Roman" w:hAnsi="Times New Roman" w:cs="Times New Roman"/>
          <w:b/>
          <w:sz w:val="24"/>
          <w:szCs w:val="24"/>
        </w:rPr>
      </w:pPr>
      <w:r w:rsidRPr="00274E19">
        <w:rPr>
          <w:rFonts w:ascii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Program Excel pozwala zagnieżdżać maksymalnie 64 funkcje JEŻELI, ale zdecydowanie nie zaleca się korzystania z tej możliwości. </w:t>
      </w:r>
    </w:p>
    <w:p w:rsidR="004463C0" w:rsidRPr="00274E19" w:rsidRDefault="004463C0" w:rsidP="004463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P</w:t>
      </w:r>
      <w:r w:rsidRPr="00274E19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oniższy przykład przedstawia w miarę standardową zagnieżdżoną instrukcję JEŻELI, pozwalającą oszacować, jak wyniki z testów przekładają się na stopnie uczniów.</w:t>
      </w:r>
    </w:p>
    <w:p w:rsidR="004463C0" w:rsidRPr="00274E19" w:rsidRDefault="004463C0" w:rsidP="00446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4E1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0E7C325" wp14:editId="76362606">
            <wp:extent cx="5667375" cy="1990725"/>
            <wp:effectExtent l="0" t="0" r="0" b="0"/>
            <wp:docPr id="9" name="Obraz 9" descr="Złożona zagnieżdżona instrukcja JEŻELI — formuła w komórce E2 to =JEŻELI(B2&gt;97;&quot;A+&quot;;JEŻELI(B2&gt;93;&quot;A&quot;;JEŻELI(B2&gt;89;&quot;A-&quot;;JEŻELI(B2&gt;87;&quot;B+&quot;;JEŻELI(B2&gt;83;&quot;B&quot;;JEŻELI(B2&gt;79;&quot;B-&quot;;JEŻELI(B2&gt;77;&quot;C+&quot;;JEŻELI(B2&gt;73;&quot;C&quot;;JEŻELI(B2&gt;69;&quot;C-&quot;;JEŻELI(B2&gt;57;&quot;D+&quot;;JEŻELI(B2&gt;53;&quot;D&quot;;JEŻELI(B2&gt;49;&quot;D-&quot;;&quot;F&quot;)))))))))))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łożona zagnieżdżona instrukcja JEŻELI — formuła w komórce E2 to =JEŻELI(B2&gt;97;&quot;A+&quot;;JEŻELI(B2&gt;93;&quot;A&quot;;JEŻELI(B2&gt;89;&quot;A-&quot;;JEŻELI(B2&gt;87;&quot;B+&quot;;JEŻELI(B2&gt;83;&quot;B&quot;;JEŻELI(B2&gt;79;&quot;B-&quot;;JEŻELI(B2&gt;77;&quot;C+&quot;;JEŻELI(B2&gt;73;&quot;C&quot;;JEŻELI(B2&gt;69;&quot;C-&quot;;JEŻELI(B2&gt;57;&quot;D+&quot;;JEŻELI(B2&gt;53;&quot;D&quot;;JEŻELI(B2&gt;49;&quot;D-&quot;;&quot;F&quot;)))))))))))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3C0" w:rsidRPr="00274E19" w:rsidRDefault="004463C0" w:rsidP="004463C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</w:pPr>
      <w:r w:rsidRPr="00274E19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=JEŻELI(D2&gt;89;"A";JEŻELI(D2&gt;79;"B";JEŻELI(D2&gt;69;"C";JEŻELI(D2&gt;59;"D";"F"))))</w:t>
      </w:r>
    </w:p>
    <w:p w:rsidR="004463C0" w:rsidRPr="00274E19" w:rsidRDefault="004463C0" w:rsidP="004463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</w:pPr>
      <w:r w:rsidRPr="00274E19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Ta złożona zagnieżdżona instrukcja JEŻELI kieruje się następującą prostą logiką:</w:t>
      </w:r>
    </w:p>
    <w:p w:rsidR="004463C0" w:rsidRPr="00274E19" w:rsidRDefault="004463C0" w:rsidP="004463C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</w:pPr>
      <w:r w:rsidRPr="00274E19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Jeżeli wynik testu (w komórce D2) jest większy niż 89, uczeń otrzymuje stopień A.</w:t>
      </w:r>
    </w:p>
    <w:p w:rsidR="004463C0" w:rsidRPr="00274E19" w:rsidRDefault="004463C0" w:rsidP="004463C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</w:pPr>
      <w:r w:rsidRPr="00274E19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Jeżeli wynik testu jest większy niż 79, uczeń otrzymuje stopień B.</w:t>
      </w:r>
    </w:p>
    <w:p w:rsidR="004463C0" w:rsidRPr="00274E19" w:rsidRDefault="004463C0" w:rsidP="004463C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</w:pPr>
      <w:r w:rsidRPr="00274E19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Jeżeli wynik testu jest większy niż 69, uczeń otrzymuje stopień C.</w:t>
      </w:r>
    </w:p>
    <w:p w:rsidR="004463C0" w:rsidRPr="00274E19" w:rsidRDefault="004463C0" w:rsidP="004463C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</w:pPr>
      <w:r w:rsidRPr="00274E19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Jeżeli wynik testu jest większy niż 59, uczeń otrzymuje stopień D.</w:t>
      </w:r>
    </w:p>
    <w:p w:rsidR="004463C0" w:rsidRPr="00274E19" w:rsidRDefault="004463C0" w:rsidP="004463C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</w:pPr>
      <w:r w:rsidRPr="00274E19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W przeciwnym razie uczeń otrzymuje stopień F.</w:t>
      </w:r>
    </w:p>
    <w:p w:rsidR="004463C0" w:rsidRPr="00274E19" w:rsidRDefault="004463C0" w:rsidP="004463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</w:pPr>
      <w:r w:rsidRPr="00274E19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Ten konkretny przykład jest relatywnie bezpieczny, ponieważ nie jest prawdopodobne, że korelacje między wynikami testów i ocenami liter zmienią się, więc nie będzie konieczne przeprowadzenie wielu czynności konserwacyjnych. Warto jednak wykonać następujące czynności — co zrobić, jeśli potrzebujesz dzielić oceny między A +, A i A-(itd.)? Teraz należy mieć cztery warunki, jeśli w celu uzyskania 12 warunków należy ponownie napisać instrukcję. Wygląd formuły wygląda teraz następująco:</w:t>
      </w:r>
    </w:p>
    <w:p w:rsidR="004463C0" w:rsidRDefault="004463C0" w:rsidP="004463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</w:pPr>
      <w:r w:rsidRPr="00274E19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=JEŻELI(B2&gt;97;"A+";JEŻELI(B2&gt;93;"A"; JEŻELI(B2&gt;89;"A-";JEŻELI(B2&gt;87;"B+";JEŻELI(B2&gt;83;"B";JEŻELI(B2&gt;79; "B-";JEŻELI(B2&gt;77;"C+";JEŻELI(B2&gt;73;"C";JEŻELI(B2&gt;69;"C-";JEŻELI(B2&gt;57;"D+";JEŻELI(B2&gt;53;"D";JEŻELI(B2&gt;49;"D-";"F"))))))))))))</w:t>
      </w:r>
    </w:p>
    <w:p w:rsidR="004463C0" w:rsidRPr="009E03FB" w:rsidRDefault="004463C0" w:rsidP="004463C0">
      <w:pPr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</w:pPr>
      <w:r w:rsidRPr="009E03FB">
        <w:rPr>
          <w:rFonts w:ascii="Times New Roman" w:eastAsia="Times New Roman" w:hAnsi="Times New Roman" w:cs="Times New Roman"/>
          <w:color w:val="1E1E1E"/>
          <w:sz w:val="24"/>
          <w:szCs w:val="24"/>
          <w:lang w:eastAsia="pl-PL"/>
        </w:rPr>
        <w:t>W celu zebrania i poszerzenia poznanej funkcji warto obejrzeć poniższe filmy:</w:t>
      </w:r>
    </w:p>
    <w:p w:rsidR="004463C0" w:rsidRDefault="004463C0" w:rsidP="004463C0">
      <w:hyperlink r:id="rId15" w:history="1">
        <w:r>
          <w:rPr>
            <w:rStyle w:val="Hipercze"/>
          </w:rPr>
          <w:t>https://www.youtube.com/watch?v=poym62uiQzs&amp;feature=emb_logo</w:t>
        </w:r>
      </w:hyperlink>
    </w:p>
    <w:p w:rsidR="004463C0" w:rsidRDefault="004463C0" w:rsidP="004463C0">
      <w:hyperlink r:id="rId16" w:history="1">
        <w:r>
          <w:rPr>
            <w:rStyle w:val="Hipercze"/>
          </w:rPr>
          <w:t>https://www.youtube.com/watch?v=kqCN3JCC47o</w:t>
        </w:r>
      </w:hyperlink>
    </w:p>
    <w:p w:rsidR="004463C0" w:rsidRDefault="004463C0" w:rsidP="004463C0">
      <w:hyperlink r:id="rId17" w:history="1">
        <w:r>
          <w:rPr>
            <w:rStyle w:val="Hipercze"/>
          </w:rPr>
          <w:t>https://www.youtube.com/watch?v=iEIIN6-uBqw</w:t>
        </w:r>
      </w:hyperlink>
    </w:p>
    <w:p w:rsidR="004463C0" w:rsidRDefault="004463C0" w:rsidP="004463C0">
      <w:pPr>
        <w:pStyle w:val="animation-fade-in"/>
      </w:pPr>
    </w:p>
    <w:p w:rsidR="004822FE" w:rsidRDefault="000F53C2" w:rsidP="004822FE">
      <w:pPr>
        <w:rPr>
          <w:rFonts w:ascii="Times New Roman" w:hAnsi="Times New Roman" w:cs="Times New Roman"/>
          <w:b/>
          <w:sz w:val="24"/>
          <w:szCs w:val="24"/>
        </w:rPr>
      </w:pPr>
      <w:r w:rsidRPr="000F53C2">
        <w:rPr>
          <w:rFonts w:ascii="Times New Roman" w:hAnsi="Times New Roman" w:cs="Times New Roman"/>
          <w:b/>
          <w:sz w:val="24"/>
          <w:szCs w:val="24"/>
        </w:rPr>
        <w:t>Temat 3</w:t>
      </w:r>
      <w:r w:rsidR="00B14E31">
        <w:rPr>
          <w:rFonts w:ascii="Times New Roman" w:hAnsi="Times New Roman" w:cs="Times New Roman"/>
          <w:b/>
          <w:sz w:val="24"/>
          <w:szCs w:val="24"/>
        </w:rPr>
        <w:t>,4</w:t>
      </w:r>
      <w:r w:rsidRPr="000F53C2">
        <w:rPr>
          <w:rFonts w:ascii="Times New Roman" w:hAnsi="Times New Roman" w:cs="Times New Roman"/>
          <w:b/>
          <w:sz w:val="24"/>
          <w:szCs w:val="24"/>
        </w:rPr>
        <w:t>. Ćwiczenia w wykorzystaniu funkcji logicznych</w:t>
      </w:r>
    </w:p>
    <w:p w:rsidR="000F53C2" w:rsidRDefault="000F53C2" w:rsidP="004822FE">
      <w:pPr>
        <w:rPr>
          <w:rFonts w:ascii="Times New Roman" w:hAnsi="Times New Roman" w:cs="Times New Roman"/>
          <w:b/>
          <w:sz w:val="24"/>
          <w:szCs w:val="24"/>
        </w:rPr>
      </w:pPr>
    </w:p>
    <w:p w:rsidR="000F53C2" w:rsidRDefault="000F53C2" w:rsidP="000F53C2">
      <w:pPr>
        <w:pStyle w:val="NormalnyWeb"/>
        <w:spacing w:before="0" w:beforeAutospacing="0" w:after="0" w:afterAutospacing="0"/>
        <w:rPr>
          <w:rStyle w:val="Hipercze"/>
        </w:rPr>
      </w:pPr>
      <w:r>
        <w:t>Wykorzystując</w:t>
      </w:r>
      <w:r>
        <w:t xml:space="preserve"> progra</w:t>
      </w:r>
      <w:r>
        <w:t>m</w:t>
      </w:r>
      <w:r>
        <w:t xml:space="preserve"> MS Office - płatny lub Open Office - bezpłatny - do pobrania pod adresem: </w:t>
      </w:r>
      <w:hyperlink r:id="rId18" w:tgtFrame="_blank" w:tooltip="https://www.openoffice.org/pl/download/index.html" w:history="1">
        <w:r>
          <w:rPr>
            <w:rStyle w:val="Hipercze"/>
          </w:rPr>
          <w:t>https://www.openoffice.org/pl/download/index.html</w:t>
        </w:r>
      </w:hyperlink>
      <w:r>
        <w:rPr>
          <w:rStyle w:val="Hipercze"/>
        </w:rPr>
        <w:t xml:space="preserve"> </w:t>
      </w:r>
    </w:p>
    <w:p w:rsidR="000F53C2" w:rsidRDefault="000F53C2" w:rsidP="000F53C2">
      <w:pPr>
        <w:pStyle w:val="NormalnyWeb"/>
        <w:spacing w:before="0" w:beforeAutospacing="0" w:after="0" w:afterAutospacing="0"/>
      </w:pPr>
      <w:r>
        <w:t xml:space="preserve">(aby uaktywnić link przyciśnij klawisz </w:t>
      </w:r>
      <w:proofErr w:type="spellStart"/>
      <w:r>
        <w:t>Ctrl</w:t>
      </w:r>
      <w:proofErr w:type="spellEnd"/>
      <w:r>
        <w:t xml:space="preserve"> i kliknij lewym klawiszem mysz</w:t>
      </w:r>
      <w:r>
        <w:t>y)</w:t>
      </w:r>
    </w:p>
    <w:p w:rsidR="000F53C2" w:rsidRDefault="006A5900" w:rsidP="000F53C2">
      <w:pPr>
        <w:pStyle w:val="NormalnyWeb"/>
        <w:spacing w:before="0" w:beforeAutospacing="0" w:after="0" w:afterAutospacing="0"/>
      </w:pPr>
      <w:r>
        <w:t>wykonaj następujące ćwiczenia (rozwiązane przykłady oraz ćwiczeni</w:t>
      </w:r>
      <w:r w:rsidR="00066C12">
        <w:t>a do samodzielnego rozwiązania).</w:t>
      </w:r>
    </w:p>
    <w:p w:rsidR="00066C12" w:rsidRDefault="00066C12" w:rsidP="000F53C2">
      <w:pPr>
        <w:pStyle w:val="NormalnyWeb"/>
        <w:spacing w:before="0" w:beforeAutospacing="0" w:after="0" w:afterAutospacing="0"/>
      </w:pPr>
      <w:r>
        <w:t xml:space="preserve">Ćwiczenia do rozwiązania </w:t>
      </w:r>
    </w:p>
    <w:p w:rsidR="000F53C2" w:rsidRDefault="000F53C2" w:rsidP="000F53C2">
      <w:pPr>
        <w:pStyle w:val="NormalnyWeb"/>
        <w:spacing w:before="0" w:beforeAutospacing="0" w:after="0" w:afterAutospacing="0"/>
      </w:pPr>
    </w:p>
    <w:p w:rsidR="006A5900" w:rsidRDefault="006A5900" w:rsidP="000F53C2">
      <w:pPr>
        <w:pStyle w:val="NormalnyWeb"/>
        <w:spacing w:before="0" w:beforeAutospacing="0" w:after="0" w:afterAutospacing="0"/>
      </w:pPr>
    </w:p>
    <w:p w:rsidR="006A5900" w:rsidRPr="006A5900" w:rsidRDefault="006A5900" w:rsidP="006A5900">
      <w:pPr>
        <w:pStyle w:val="Nagwek3"/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color w:val="auto"/>
          <w:lang w:eastAsia="pl-PL"/>
        </w:rPr>
      </w:pPr>
      <w:r w:rsidRPr="006A5900">
        <w:rPr>
          <w:rFonts w:ascii="Times New Roman" w:eastAsia="Times New Roman" w:hAnsi="Times New Roman" w:cs="Times New Roman"/>
          <w:color w:val="auto"/>
          <w:lang w:eastAsia="pl-PL"/>
        </w:rPr>
        <w:t>Przykład 1.</w:t>
      </w:r>
    </w:p>
    <w:p w:rsidR="00DE262A" w:rsidRDefault="006A5900" w:rsidP="00DE262A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6A5900">
        <w:br/>
      </w:r>
      <w:r>
        <w:t xml:space="preserve">Zadanie. </w:t>
      </w:r>
      <w:r>
        <w:t xml:space="preserve">Utwórz arkusz, </w:t>
      </w:r>
      <w:r w:rsidR="00DE262A">
        <w:t>który na podstawie temperatury zaplanuje nam dzień. Jeśli temperatura będzie wyższa niż 15 stopni to ma pojawić się napis „Idziemy na spacer”, a jeśli nie to „Zostajemy w domu”.</w:t>
      </w:r>
    </w:p>
    <w:p w:rsidR="006A5900" w:rsidRPr="006A5900" w:rsidRDefault="00DE262A" w:rsidP="00DE262A">
      <w:pPr>
        <w:pStyle w:val="NormalnyWeb"/>
        <w:spacing w:before="0" w:beforeAutospacing="0" w:after="0" w:afterAutospacing="0"/>
      </w:pPr>
      <w:r>
        <w:t xml:space="preserve">Poniżej zaprezentowany jest przykładowe rozwiązanie zadania. </w:t>
      </w:r>
    </w:p>
    <w:p w:rsidR="006A5900" w:rsidRDefault="006A5900" w:rsidP="006A5900">
      <w:pPr>
        <w:pStyle w:val="Normalny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color w:val="717171"/>
          <w:sz w:val="18"/>
          <w:szCs w:val="18"/>
        </w:rPr>
      </w:pPr>
      <w:r>
        <w:rPr>
          <w:rFonts w:ascii="Arial" w:hAnsi="Arial" w:cs="Arial"/>
          <w:color w:val="717171"/>
          <w:sz w:val="18"/>
          <w:szCs w:val="18"/>
        </w:rPr>
        <w:t> </w:t>
      </w:r>
    </w:p>
    <w:p w:rsidR="006A5900" w:rsidRDefault="006A5900" w:rsidP="006A5900">
      <w:pPr>
        <w:pStyle w:val="Normalny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color w:val="717171"/>
          <w:sz w:val="18"/>
          <w:szCs w:val="18"/>
        </w:rPr>
      </w:pPr>
      <w:r>
        <w:rPr>
          <w:rFonts w:ascii="Arial" w:hAnsi="Arial" w:cs="Arial"/>
          <w:noProof/>
          <w:color w:val="717171"/>
          <w:sz w:val="18"/>
          <w:szCs w:val="18"/>
        </w:rPr>
        <w:drawing>
          <wp:inline distT="0" distB="0" distL="0" distR="0">
            <wp:extent cx="6000750" cy="1952625"/>
            <wp:effectExtent l="0" t="0" r="0" b="9525"/>
            <wp:docPr id="19" name="Obraz 19" descr="https://www.cognity.pl/media/blog/foto3_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ognity.pl/media/blog/foto3_fj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00" w:rsidRDefault="006A5900" w:rsidP="006A5900">
      <w:pPr>
        <w:pStyle w:val="Normalny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color w:val="717171"/>
          <w:sz w:val="18"/>
          <w:szCs w:val="18"/>
        </w:rPr>
      </w:pPr>
      <w:r>
        <w:rPr>
          <w:rFonts w:ascii="Arial" w:hAnsi="Arial" w:cs="Arial"/>
          <w:color w:val="717171"/>
          <w:sz w:val="18"/>
          <w:szCs w:val="18"/>
        </w:rPr>
        <w:t> </w:t>
      </w:r>
    </w:p>
    <w:p w:rsidR="006A5900" w:rsidRDefault="006A5900" w:rsidP="000F53C2">
      <w:pPr>
        <w:pStyle w:val="NormalnyWeb"/>
        <w:spacing w:before="0" w:beforeAutospacing="0" w:after="0" w:afterAutospacing="0"/>
      </w:pPr>
    </w:p>
    <w:p w:rsidR="006A5900" w:rsidRDefault="006A5900" w:rsidP="000F53C2">
      <w:pPr>
        <w:pStyle w:val="NormalnyWeb"/>
        <w:spacing w:before="0" w:beforeAutospacing="0" w:after="0" w:afterAutospacing="0"/>
      </w:pPr>
    </w:p>
    <w:p w:rsidR="000F53C2" w:rsidRDefault="006A5900" w:rsidP="000F53C2">
      <w:pPr>
        <w:pStyle w:val="NormalnyWeb"/>
        <w:spacing w:before="0" w:beforeAutospacing="0" w:after="0" w:afterAutospacing="0"/>
      </w:pPr>
      <w:r>
        <w:t xml:space="preserve">Przykład 2. </w:t>
      </w:r>
    </w:p>
    <w:p w:rsidR="006A5900" w:rsidRDefault="006A5900" w:rsidP="000F53C2">
      <w:pPr>
        <w:pStyle w:val="NormalnyWeb"/>
        <w:spacing w:before="0" w:beforeAutospacing="0" w:after="0" w:afterAutospacing="0"/>
      </w:pPr>
      <w:r>
        <w:t xml:space="preserve">Zadanie: Utwórz arkusz, za pomocą którego obliczysz premię, jaką powinien dostać pracownik działu sprzedaży. Premia pracowników </w:t>
      </w:r>
      <w:r w:rsidRPr="006A5900">
        <w:t>uzależni</w:t>
      </w:r>
      <w:r>
        <w:t>ona jest o</w:t>
      </w:r>
      <w:r w:rsidRPr="006A5900">
        <w:t xml:space="preserve">d wysokości sprzedaży. Jeżeli osiągnęli oni sprzedaż </w:t>
      </w:r>
      <w:r>
        <w:t xml:space="preserve">większą </w:t>
      </w:r>
      <w:r w:rsidRPr="006A5900">
        <w:t>niż 300</w:t>
      </w:r>
      <w:r>
        <w:t xml:space="preserve"> zł</w:t>
      </w:r>
      <w:r w:rsidRPr="006A5900">
        <w:t>, otrzymają oni premię w wysokości 15% swojej pensji</w:t>
      </w:r>
      <w:r>
        <w:t>.</w:t>
      </w:r>
    </w:p>
    <w:p w:rsidR="006A5900" w:rsidRDefault="006A5900" w:rsidP="000F53C2">
      <w:pPr>
        <w:pStyle w:val="NormalnyWeb"/>
        <w:spacing w:before="0" w:beforeAutospacing="0" w:after="0" w:afterAutospacing="0"/>
      </w:pPr>
    </w:p>
    <w:p w:rsidR="000F53C2" w:rsidRDefault="006A5900" w:rsidP="000F53C2">
      <w:pPr>
        <w:pStyle w:val="NormalnyWeb"/>
        <w:spacing w:before="0" w:beforeAutospacing="0" w:after="0" w:afterAutospacing="0"/>
      </w:pPr>
      <w:r>
        <w:t xml:space="preserve">Poniżej zaprezentowany jest przykładowe rozwiązanie zadania. </w:t>
      </w:r>
    </w:p>
    <w:p w:rsidR="006A5900" w:rsidRDefault="006A5900" w:rsidP="000F53C2">
      <w:pPr>
        <w:pStyle w:val="NormalnyWeb"/>
        <w:spacing w:before="0" w:beforeAutospacing="0" w:after="0" w:afterAutospacing="0"/>
      </w:pPr>
    </w:p>
    <w:p w:rsidR="000F53C2" w:rsidRPr="000F53C2" w:rsidRDefault="000F53C2" w:rsidP="004822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941060" cy="1970923"/>
            <wp:effectExtent l="0" t="0" r="2540" b="0"/>
            <wp:docPr id="18" name="Obraz 18" descr="https://www.cognity.pl/media/blog/foto_4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gnity.pl/media/blog/foto_4fj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9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DA" w:rsidRDefault="00EB6ADA" w:rsidP="00EB6ADA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717171"/>
          <w:sz w:val="18"/>
          <w:szCs w:val="18"/>
          <w:lang w:eastAsia="pl-PL"/>
        </w:rPr>
      </w:pPr>
    </w:p>
    <w:p w:rsidR="00EB6ADA" w:rsidRPr="00EB6ADA" w:rsidRDefault="00EB6ADA" w:rsidP="00EB6AD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A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Zadanie 1. </w:t>
      </w:r>
    </w:p>
    <w:p w:rsidR="00EB6ADA" w:rsidRDefault="00EB6ADA" w:rsidP="00EB6AD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Utwórz arkusz</w:t>
      </w:r>
      <w:r w:rsidR="007700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70091">
        <w:rPr>
          <w:rFonts w:ascii="Times New Roman" w:hAnsi="Times New Roman" w:cs="Times New Roman"/>
          <w:noProof/>
          <w:sz w:val="24"/>
          <w:szCs w:val="24"/>
          <w:lang w:eastAsia="pl-PL"/>
        </w:rPr>
        <w:t>(na podstawie poniższego wzoru),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który na podstawie ilości punktów uzyskanych przez studentów na egzaminie wyświetli informację czy student zdał czy nie zdał egzaminu. </w:t>
      </w:r>
    </w:p>
    <w:p w:rsidR="00EB6ADA" w:rsidRPr="00EB6ADA" w:rsidRDefault="00EB6ADA" w:rsidP="00EB6AD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ADA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otrzymał więcej niż 80 punktów, egzamin zostanie zaliczony. W przeciwnej sytuacji – wynik będzie negatywny.</w:t>
      </w:r>
    </w:p>
    <w:p w:rsidR="000F53C2" w:rsidRDefault="00EB6ADA" w:rsidP="004822FE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015CF8A8" wp14:editId="186F0A9D">
            <wp:extent cx="4533900" cy="389572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55430" b="20152"/>
                    <a:stretch/>
                  </pic:blipFill>
                  <pic:spPr bwMode="auto">
                    <a:xfrm>
                      <a:off x="0" y="0"/>
                      <a:ext cx="4535446" cy="3897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E31" w:rsidRDefault="00B14E31" w:rsidP="004822FE">
      <w:pPr>
        <w:rPr>
          <w:b/>
        </w:rPr>
      </w:pPr>
      <w:r>
        <w:rPr>
          <w:b/>
        </w:rPr>
        <w:t>Zadanie 2.</w:t>
      </w:r>
    </w:p>
    <w:p w:rsidR="00B14E31" w:rsidRPr="00770091" w:rsidRDefault="00770091" w:rsidP="004822F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77009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Uwtórz arkusz </w:t>
      </w:r>
      <w:r w:rsidRPr="0077009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(na podstawie poniższego wzoru), </w:t>
      </w:r>
      <w:r w:rsidRPr="00770091">
        <w:rPr>
          <w:rFonts w:ascii="Times New Roman" w:hAnsi="Times New Roman" w:cs="Times New Roman"/>
          <w:noProof/>
          <w:sz w:val="24"/>
          <w:szCs w:val="24"/>
          <w:lang w:eastAsia="pl-PL"/>
        </w:rPr>
        <w:t>który o</w:t>
      </w:r>
      <w:r w:rsidR="00B14E31" w:rsidRPr="00770091">
        <w:rPr>
          <w:rFonts w:ascii="Times New Roman" w:hAnsi="Times New Roman" w:cs="Times New Roman"/>
          <w:noProof/>
          <w:sz w:val="24"/>
          <w:szCs w:val="24"/>
          <w:lang w:eastAsia="pl-PL"/>
        </w:rPr>
        <w:t>blicz koszt zagranicznej wyceczki szkolnej, uwzględniając rabat (w wysokości 300 EUR), który będzie udzielony w przypadku gdy liczba uczestników wycieczki będzie wynosiła co najmniej 25.</w:t>
      </w:r>
    </w:p>
    <w:p w:rsidR="00B14E31" w:rsidRDefault="00B14E31" w:rsidP="004822FE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3AE68FB4" wp14:editId="066E61C3">
            <wp:extent cx="5705540" cy="3075940"/>
            <wp:effectExtent l="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880" t="25950" r="42891" b="33555"/>
                    <a:stretch/>
                  </pic:blipFill>
                  <pic:spPr bwMode="auto">
                    <a:xfrm>
                      <a:off x="0" y="0"/>
                      <a:ext cx="5714258" cy="308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C12" w:rsidRDefault="00066C12" w:rsidP="004822FE">
      <w:pPr>
        <w:rPr>
          <w:b/>
        </w:rPr>
      </w:pPr>
    </w:p>
    <w:p w:rsidR="003E4969" w:rsidRDefault="003E4969" w:rsidP="004822FE">
      <w:pPr>
        <w:rPr>
          <w:noProof/>
          <w:lang w:eastAsia="pl-PL"/>
        </w:rPr>
      </w:pPr>
    </w:p>
    <w:p w:rsidR="003E4969" w:rsidRPr="003E4969" w:rsidRDefault="003E4969" w:rsidP="003E4969">
      <w:pPr>
        <w:ind w:left="-567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3E496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Zadanie 3. </w:t>
      </w:r>
      <w:r w:rsidR="00770091">
        <w:rPr>
          <w:rFonts w:ascii="Times New Roman" w:hAnsi="Times New Roman" w:cs="Times New Roman"/>
          <w:noProof/>
          <w:sz w:val="24"/>
          <w:szCs w:val="24"/>
          <w:lang w:eastAsia="pl-PL"/>
        </w:rPr>
        <w:t>Utwórz a</w:t>
      </w:r>
      <w:r w:rsidRPr="003E496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rkusz </w:t>
      </w:r>
      <w:r w:rsidR="0077009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(na podstawie poniższego wzoru), </w:t>
      </w:r>
      <w:r w:rsidR="0077009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który </w:t>
      </w:r>
      <w:r w:rsidRPr="003E4969">
        <w:rPr>
          <w:rFonts w:ascii="Times New Roman" w:hAnsi="Times New Roman" w:cs="Times New Roman"/>
          <w:noProof/>
          <w:sz w:val="24"/>
          <w:szCs w:val="24"/>
          <w:lang w:eastAsia="pl-PL"/>
        </w:rPr>
        <w:t>pomaga obliczyć cenę zakupu podręczników dla uczniów z klasy.</w:t>
      </w:r>
    </w:p>
    <w:p w:rsidR="003E4969" w:rsidRDefault="003E4969" w:rsidP="003E4969">
      <w:pPr>
        <w:ind w:left="-567"/>
        <w:rPr>
          <w:noProof/>
          <w:lang w:eastAsia="pl-PL"/>
        </w:rPr>
      </w:pPr>
    </w:p>
    <w:p w:rsidR="00066C12" w:rsidRDefault="003E4969" w:rsidP="003E4969">
      <w:pPr>
        <w:ind w:left="-567"/>
        <w:rPr>
          <w:b/>
        </w:rPr>
      </w:pPr>
      <w:r>
        <w:rPr>
          <w:noProof/>
          <w:lang w:eastAsia="pl-PL"/>
        </w:rPr>
        <w:drawing>
          <wp:inline distT="0" distB="0" distL="0" distR="0" wp14:anchorId="1B5570E0" wp14:editId="7D658098">
            <wp:extent cx="6231890" cy="398145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83" t="36216" r="48055" b="11312"/>
                    <a:stretch/>
                  </pic:blipFill>
                  <pic:spPr bwMode="auto">
                    <a:xfrm>
                      <a:off x="0" y="0"/>
                      <a:ext cx="6242404" cy="398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C12" w:rsidRDefault="00066C12" w:rsidP="004822FE">
      <w:pPr>
        <w:rPr>
          <w:noProof/>
          <w:lang w:eastAsia="pl-PL"/>
        </w:rPr>
      </w:pPr>
    </w:p>
    <w:p w:rsidR="00282BA6" w:rsidRPr="003E4969" w:rsidRDefault="00282BA6" w:rsidP="00282BA6">
      <w:pPr>
        <w:ind w:left="-567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3E496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Zadanie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4</w:t>
      </w:r>
      <w:r w:rsidRPr="003E496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. </w:t>
      </w:r>
      <w:r w:rsidR="0077009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Utwórz arkusz (na podstawie poniższego wzoru), który na podstawie obrotu miesięcznego wypracowanego przez pracowników działu sprzedaży ustali wielkość dodatków (należy zastosować zagnieżdżanie funkcji logicznych). </w:t>
      </w:r>
    </w:p>
    <w:p w:rsidR="00F5788C" w:rsidRDefault="00770091" w:rsidP="00282BA6">
      <w:pPr>
        <w:ind w:left="-567"/>
        <w:rPr>
          <w:b/>
        </w:rPr>
      </w:pPr>
      <w:r>
        <w:rPr>
          <w:noProof/>
          <w:lang w:eastAsia="pl-PL"/>
        </w:rPr>
        <w:drawing>
          <wp:inline distT="0" distB="0" distL="0" distR="0" wp14:anchorId="3EEA9889" wp14:editId="2B48578E">
            <wp:extent cx="6342350" cy="2621280"/>
            <wp:effectExtent l="0" t="0" r="1905" b="762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481" t="38822" r="34587" b="12737"/>
                    <a:stretch/>
                  </pic:blipFill>
                  <pic:spPr bwMode="auto">
                    <a:xfrm>
                      <a:off x="0" y="0"/>
                      <a:ext cx="6354358" cy="2626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091" w:rsidRDefault="00770091" w:rsidP="00282BA6">
      <w:pPr>
        <w:ind w:left="-567"/>
        <w:rPr>
          <w:b/>
        </w:rPr>
      </w:pPr>
    </w:p>
    <w:p w:rsidR="00770091" w:rsidRPr="00770091" w:rsidRDefault="00770091" w:rsidP="00282BA6">
      <w:pPr>
        <w:ind w:left="-567"/>
        <w:rPr>
          <w:rFonts w:ascii="Times New Roman" w:hAnsi="Times New Roman" w:cs="Times New Roman"/>
          <w:sz w:val="24"/>
          <w:szCs w:val="24"/>
        </w:rPr>
      </w:pPr>
      <w:r w:rsidRPr="00770091">
        <w:rPr>
          <w:rFonts w:ascii="Times New Roman" w:hAnsi="Times New Roman" w:cs="Times New Roman"/>
          <w:sz w:val="24"/>
          <w:szCs w:val="24"/>
        </w:rPr>
        <w:t>Zadanie 5. Utwórz arkusz (zaprojektuj od początku</w:t>
      </w:r>
      <w:r>
        <w:rPr>
          <w:rFonts w:ascii="Times New Roman" w:hAnsi="Times New Roman" w:cs="Times New Roman"/>
          <w:sz w:val="24"/>
          <w:szCs w:val="24"/>
        </w:rPr>
        <w:t xml:space="preserve">), który </w:t>
      </w:r>
      <w:r w:rsidR="00937051">
        <w:rPr>
          <w:rFonts w:ascii="Times New Roman" w:hAnsi="Times New Roman" w:cs="Times New Roman"/>
          <w:sz w:val="24"/>
          <w:szCs w:val="24"/>
        </w:rPr>
        <w:t>na podstawie liczby zakupionych ton węgla ustali kwotę rabatu i obliczy koszt zakupu z uwzględnieniem  rabatu. Rabat w wysokości 10% udzielany jest gdy zakup przekracza 3 tony, a 20% gdy zakup jest co najmniej w wysokości 7 ton.</w:t>
      </w:r>
      <w:bookmarkStart w:id="0" w:name="_GoBack"/>
      <w:bookmarkEnd w:id="0"/>
    </w:p>
    <w:p w:rsidR="00F5788C" w:rsidRDefault="00F5788C" w:rsidP="004822FE">
      <w:pPr>
        <w:rPr>
          <w:b/>
        </w:rPr>
      </w:pPr>
    </w:p>
    <w:p w:rsidR="000F53C2" w:rsidRPr="007400A4" w:rsidRDefault="000F53C2" w:rsidP="004822FE">
      <w:pPr>
        <w:rPr>
          <w:b/>
        </w:rPr>
      </w:pPr>
    </w:p>
    <w:p w:rsidR="004822FE" w:rsidRDefault="004822FE" w:rsidP="004822FE"/>
    <w:p w:rsidR="004822FE" w:rsidRPr="00D21834" w:rsidRDefault="004822FE" w:rsidP="00D2183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br/>
      </w:r>
    </w:p>
    <w:p w:rsidR="00764602" w:rsidRDefault="00764602" w:rsidP="00940FBB">
      <w:pPr>
        <w:rPr>
          <w:b/>
        </w:rPr>
      </w:pPr>
    </w:p>
    <w:p w:rsidR="004822FE" w:rsidRDefault="004822FE">
      <w:pPr>
        <w:rPr>
          <w:b/>
        </w:rPr>
      </w:pPr>
      <w:r>
        <w:rPr>
          <w:b/>
        </w:rPr>
        <w:br w:type="page"/>
      </w:r>
    </w:p>
    <w:p w:rsidR="00940FBB" w:rsidRPr="00FF62BD" w:rsidRDefault="00940FBB" w:rsidP="00940FBB">
      <w:pPr>
        <w:rPr>
          <w:rFonts w:ascii="Times New Roman" w:hAnsi="Times New Roman" w:cs="Times New Roman"/>
          <w:b/>
          <w:sz w:val="24"/>
        </w:rPr>
      </w:pPr>
      <w:r w:rsidRPr="00FF62BD">
        <w:rPr>
          <w:rFonts w:ascii="Times New Roman" w:hAnsi="Times New Roman" w:cs="Times New Roman"/>
          <w:b/>
          <w:sz w:val="24"/>
        </w:rPr>
        <w:lastRenderedPageBreak/>
        <w:t>Temat</w:t>
      </w:r>
      <w:r w:rsidR="006C5C43">
        <w:rPr>
          <w:rFonts w:ascii="Times New Roman" w:hAnsi="Times New Roman" w:cs="Times New Roman"/>
          <w:b/>
          <w:sz w:val="24"/>
        </w:rPr>
        <w:t xml:space="preserve"> 2</w:t>
      </w:r>
      <w:r w:rsidRPr="00FF62BD">
        <w:rPr>
          <w:rFonts w:ascii="Times New Roman" w:hAnsi="Times New Roman" w:cs="Times New Roman"/>
          <w:b/>
          <w:sz w:val="24"/>
        </w:rPr>
        <w:t>: Formatowanie komórek arkusza kalkulacyjnego</w:t>
      </w:r>
    </w:p>
    <w:p w:rsidR="00940FBB" w:rsidRDefault="00940FBB" w:rsidP="00940FBB"/>
    <w:p w:rsidR="00940FBB" w:rsidRPr="00FF62BD" w:rsidRDefault="00940FBB" w:rsidP="00133168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62BD">
        <w:rPr>
          <w:rFonts w:ascii="Times New Roman" w:eastAsia="Times New Roman" w:hAnsi="Times New Roman" w:cs="Times New Roman"/>
          <w:sz w:val="24"/>
          <w:szCs w:val="24"/>
          <w:lang w:eastAsia="pl-PL"/>
        </w:rPr>
        <w:t>Na dzisiejszych zajęciach zajmiemy się formatowaniem komórek arkusza. Aby uatrakcyjnić, poprawić czytelność obsługi stworzonego arkusza należy nadać komórkom arkusza odpowiedni wygląd, zastosować odpowiednią szerokość kolumn i wysokość wierszy, grubość i kolor linii kolor tła, czcionek. Można sformatować każdą komórkę oddzielnie lub zaznaczoną grupę komórek, tzn.:</w:t>
      </w:r>
    </w:p>
    <w:p w:rsidR="00940FBB" w:rsidRDefault="00940FBB" w:rsidP="00940FBB">
      <w:pPr>
        <w:pStyle w:val="NormalnyWeb"/>
        <w:numPr>
          <w:ilvl w:val="0"/>
          <w:numId w:val="1"/>
        </w:numPr>
      </w:pPr>
      <w:r>
        <w:t>zmienić format zapisywania danych, wykorzystując następujące kategorie: liczbowe, tekstowe, walutowe, procentowe lub w postaci daty i godziny,</w:t>
      </w:r>
    </w:p>
    <w:p w:rsidR="00940FBB" w:rsidRDefault="00940FBB" w:rsidP="00940FBB">
      <w:pPr>
        <w:pStyle w:val="NormalnyWeb"/>
        <w:numPr>
          <w:ilvl w:val="0"/>
          <w:numId w:val="1"/>
        </w:numPr>
      </w:pPr>
      <w:r>
        <w:t>dokonać zmiany rodzaju, stylu i wielkości czcionki,</w:t>
      </w:r>
    </w:p>
    <w:p w:rsidR="00940FBB" w:rsidRDefault="00940FBB" w:rsidP="00940FBB">
      <w:pPr>
        <w:pStyle w:val="NormalnyWeb"/>
        <w:numPr>
          <w:ilvl w:val="0"/>
          <w:numId w:val="1"/>
        </w:numPr>
      </w:pPr>
      <w:r>
        <w:t>wyrównać i zmieniać kierunek tekstu w komórce,</w:t>
      </w:r>
    </w:p>
    <w:p w:rsidR="00940FBB" w:rsidRDefault="00940FBB" w:rsidP="00940FBB">
      <w:pPr>
        <w:pStyle w:val="NormalnyWeb"/>
        <w:numPr>
          <w:ilvl w:val="0"/>
          <w:numId w:val="1"/>
        </w:numPr>
      </w:pPr>
      <w:r>
        <w:t>obramować komórkę lub komórki wybranym stylem i kolorem linii,</w:t>
      </w:r>
    </w:p>
    <w:p w:rsidR="00940FBB" w:rsidRDefault="00940FBB" w:rsidP="00940FBB">
      <w:pPr>
        <w:pStyle w:val="NormalnyWeb"/>
        <w:numPr>
          <w:ilvl w:val="0"/>
          <w:numId w:val="1"/>
        </w:numPr>
      </w:pPr>
      <w:r>
        <w:t>zmieniać kolor wypełnienia,</w:t>
      </w:r>
    </w:p>
    <w:p w:rsidR="00940FBB" w:rsidRDefault="00940FBB" w:rsidP="00940FBB">
      <w:pPr>
        <w:pStyle w:val="NormalnyWeb"/>
        <w:numPr>
          <w:ilvl w:val="0"/>
          <w:numId w:val="1"/>
        </w:numPr>
      </w:pPr>
      <w:r>
        <w:t>dopasować wysokość i szerokość komórek.</w:t>
      </w:r>
    </w:p>
    <w:p w:rsidR="00940FBB" w:rsidRDefault="00940FBB" w:rsidP="00940FBB">
      <w:pPr>
        <w:pStyle w:val="NormalnyWeb"/>
        <w:ind w:left="720"/>
      </w:pPr>
      <w:r>
        <w:t>Wygląd jednego z okien formatowania komórek</w:t>
      </w:r>
      <w:r w:rsidR="00FF62BD">
        <w:t xml:space="preserve"> w arkuszu MS Excel</w:t>
      </w:r>
      <w:r>
        <w:t>:</w:t>
      </w:r>
    </w:p>
    <w:p w:rsidR="00940FBB" w:rsidRDefault="00940FBB" w:rsidP="00940FBB">
      <w:pPr>
        <w:pStyle w:val="NormalnyWeb"/>
        <w:ind w:left="720"/>
      </w:pPr>
      <w:r>
        <w:rPr>
          <w:noProof/>
        </w:rPr>
        <w:drawing>
          <wp:inline distT="0" distB="0" distL="0" distR="0" wp14:anchorId="59B7DC3E" wp14:editId="5E8029AE">
            <wp:extent cx="3752491" cy="3501539"/>
            <wp:effectExtent l="0" t="0" r="635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668" t="10881" r="32540" b="10017"/>
                    <a:stretch/>
                  </pic:blipFill>
                  <pic:spPr bwMode="auto">
                    <a:xfrm>
                      <a:off x="0" y="0"/>
                      <a:ext cx="3786870" cy="353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2BD" w:rsidRDefault="00133168" w:rsidP="00FF62BD">
      <w:pPr>
        <w:pStyle w:val="NormalnyWeb"/>
      </w:pPr>
      <w:r>
        <w:t xml:space="preserve">W celu wyjaśnienia formatowania komórek arkusz proponuję obejrzenie filmu edukacyjnego (formatowanie komórek w arkuszu bezpłatnego pakietu </w:t>
      </w:r>
      <w:proofErr w:type="spellStart"/>
      <w:r>
        <w:t>OpenOffice</w:t>
      </w:r>
      <w:proofErr w:type="spellEnd"/>
      <w:r>
        <w:t xml:space="preserve">) (aby uaktywnić link do filmu przyciśnij klawisz </w:t>
      </w:r>
      <w:proofErr w:type="spellStart"/>
      <w:r>
        <w:t>Ctrl</w:t>
      </w:r>
      <w:proofErr w:type="spellEnd"/>
      <w:r>
        <w:t xml:space="preserve"> i kliknij lewym </w:t>
      </w:r>
      <w:r w:rsidR="00D21834">
        <w:t>klawiszem myszy)</w:t>
      </w:r>
    </w:p>
    <w:p w:rsidR="00FF62BD" w:rsidRDefault="008557AC" w:rsidP="00FF62BD">
      <w:pPr>
        <w:pStyle w:val="NormalnyWeb"/>
      </w:pPr>
      <w:hyperlink r:id="rId26" w:history="1">
        <w:r w:rsidR="00133168" w:rsidRPr="00855D03">
          <w:rPr>
            <w:rStyle w:val="Hipercze"/>
          </w:rPr>
          <w:t>https://www.youtube.com/watch?v=xBx2UGG1FeY</w:t>
        </w:r>
      </w:hyperlink>
    </w:p>
    <w:p w:rsidR="003478B7" w:rsidRDefault="003478B7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:rsidR="00940FBB" w:rsidRPr="00E54DE6" w:rsidRDefault="00940FBB" w:rsidP="00940FBB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54DE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Ćwiczenie 1</w:t>
      </w:r>
    </w:p>
    <w:p w:rsidR="00E54DE6" w:rsidRPr="00FF62BD" w:rsidRDefault="00E54DE6" w:rsidP="00E54DE6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62BD">
        <w:rPr>
          <w:rFonts w:ascii="Times New Roman" w:eastAsia="Times New Roman" w:hAnsi="Times New Roman" w:cs="Times New Roman"/>
          <w:sz w:val="24"/>
          <w:szCs w:val="24"/>
          <w:lang w:eastAsia="pl-PL"/>
        </w:rPr>
        <w:t>Przedstawione ćwiczenie zaczerpnięto z materiałów dydaktycznych dostępnych na platformie edukacyjnej MEN e-podręczniki.</w:t>
      </w:r>
    </w:p>
    <w:p w:rsidR="00940FBB" w:rsidRDefault="00940FBB" w:rsidP="00940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Wprowadź do arkusza tekst zamieszczony na poniższej ilustracji.</w:t>
      </w:r>
    </w:p>
    <w:p w:rsidR="00940FBB" w:rsidRDefault="00940FBB" w:rsidP="00940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Tekst „Plan zajęć w poniedziałek” wpisz do komórki A1.</w:t>
      </w:r>
    </w:p>
    <w:p w:rsidR="00940FBB" w:rsidRPr="00DC034C" w:rsidRDefault="00940FBB" w:rsidP="00940F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03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Sformatuj komórki arkusza z planem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przykładowych</w:t>
      </w:r>
      <w:r w:rsidRPr="00DC03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zajęć. Dostosuj szerokość kolumn, tak aby były widoczne wszystkie napisy. Scal komórki w wierszu, w którym jest tytuł, np. </w:t>
      </w:r>
      <w:r w:rsidRPr="00DC034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Plan zajęć w poniedziałek.</w:t>
      </w:r>
      <w:r w:rsidRPr="00DC03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Dobierz kolor tła komórek, sformatuj dane w komórkach. Wygląd twojego planu po sformatowaniu komórek może prezentować się następująco.</w:t>
      </w:r>
    </w:p>
    <w:p w:rsidR="00940FBB" w:rsidRDefault="00940FBB" w:rsidP="00940F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034C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masz problemy z wykonaniem zadania, skorzystaj ze wskazówki</w:t>
      </w:r>
    </w:p>
    <w:p w:rsidR="00940FBB" w:rsidRDefault="00940FBB" w:rsidP="00940F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866F3CC" wp14:editId="70A383F7">
            <wp:extent cx="4649638" cy="2380518"/>
            <wp:effectExtent l="0" t="0" r="0" b="1270"/>
            <wp:docPr id="3" name="Obraz 3" descr="Zrzut arkusza z przykładową sformarowaną tabel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rzut arkusza z przykładową sformarowaną tabelą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45" cy="23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FBB" w:rsidRPr="00DC034C" w:rsidRDefault="00940FBB" w:rsidP="00940F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Style w:val="ref--before"/>
        </w:rPr>
        <w:t xml:space="preserve">Źródło: </w:t>
      </w:r>
      <w:r>
        <w:t xml:space="preserve">Jarosław </w:t>
      </w:r>
      <w:proofErr w:type="spellStart"/>
      <w:r>
        <w:t>Koludo</w:t>
      </w:r>
      <w:proofErr w:type="spellEnd"/>
      <w:r>
        <w:t>, licencja: CC BY 3.0.</w:t>
      </w:r>
    </w:p>
    <w:p w:rsidR="00940FBB" w:rsidRPr="00DB56B9" w:rsidRDefault="00940FBB" w:rsidP="00940F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B56B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Wskazówka</w:t>
      </w:r>
    </w:p>
    <w:p w:rsidR="00940FBB" w:rsidRPr="00DC034C" w:rsidRDefault="00940FBB" w:rsidP="00940F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034C">
        <w:rPr>
          <w:rFonts w:ascii="Times New Roman" w:eastAsia="Times New Roman" w:hAnsi="Times New Roman" w:cs="Times New Roman"/>
          <w:sz w:val="24"/>
          <w:szCs w:val="24"/>
          <w:lang w:eastAsia="pl-PL"/>
        </w:rPr>
        <w:t>Aby sformatować tabelę i przygotować ją do zaprezentowania planu lekcji, wykonaj zapisane poniżej czynności.</w:t>
      </w:r>
    </w:p>
    <w:p w:rsidR="00940FBB" w:rsidRPr="00DC034C" w:rsidRDefault="00940FBB" w:rsidP="00DB56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034C">
        <w:rPr>
          <w:rFonts w:ascii="Times New Roman" w:eastAsia="Times New Roman" w:hAnsi="Times New Roman" w:cs="Times New Roman"/>
          <w:sz w:val="24"/>
          <w:szCs w:val="24"/>
          <w:lang w:eastAsia="pl-PL"/>
        </w:rPr>
        <w:t>Zaznacz blok komórek A1:C1, przeciągając myszą od komórki A1 do komórki C1, przy wciśniętym lewym przycisku myszy. Następnie scal zaznaczone komórki i </w:t>
      </w:r>
      <w:r w:rsidRPr="00DC034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wyśrodkuj</w:t>
      </w:r>
      <w:r w:rsidRPr="00DC03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ich zawartość, korzystając z funkcji bloku narzędzi do formatowania komórek. Jest to blok komórek, w którym będzie znajdował się tytuł tabeli.</w:t>
      </w:r>
    </w:p>
    <w:p w:rsidR="00940FBB" w:rsidRPr="00DC034C" w:rsidRDefault="00940FBB" w:rsidP="00DB56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03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scalonego bloku komórek zastosuj funkcję </w:t>
      </w:r>
      <w:r w:rsidRPr="00DC034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Wypełniania</w:t>
      </w:r>
      <w:r w:rsidRPr="00DC03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 bloku narzędzi do </w:t>
      </w:r>
      <w:r w:rsidRPr="00DC034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formatowania komórek</w:t>
      </w:r>
      <w:r w:rsidRPr="00DC034C">
        <w:rPr>
          <w:rFonts w:ascii="Times New Roman" w:eastAsia="Times New Roman" w:hAnsi="Times New Roman" w:cs="Times New Roman"/>
          <w:sz w:val="24"/>
          <w:szCs w:val="24"/>
          <w:lang w:eastAsia="pl-PL"/>
        </w:rPr>
        <w:t>, wybierz i zastosuj kolor wypełnienia.</w:t>
      </w:r>
    </w:p>
    <w:p w:rsidR="00940FBB" w:rsidRPr="00DC034C" w:rsidRDefault="00940FBB" w:rsidP="00DB56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03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tekstu w nagłówku tabeli zastosuj funkcję </w:t>
      </w:r>
      <w:r w:rsidRPr="00DC034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zawijania tekstu</w:t>
      </w:r>
      <w:r w:rsidRPr="00DC03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również z bloku narzędzi do formatowania komórek.</w:t>
      </w:r>
    </w:p>
    <w:p w:rsidR="00940FBB" w:rsidRDefault="00940FBB" w:rsidP="00DB56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034C">
        <w:rPr>
          <w:rFonts w:ascii="Times New Roman" w:eastAsia="Times New Roman" w:hAnsi="Times New Roman" w:cs="Times New Roman"/>
          <w:sz w:val="24"/>
          <w:szCs w:val="24"/>
          <w:lang w:eastAsia="pl-PL"/>
        </w:rPr>
        <w:t>Dostosuj szerokość kolumn, ustawiając kursor myszy na etykiecie kolumny, na granicy etykiety bieżącej i kolejnej kolumny, a następnie lewym przyciskiem myszy rozszerz bieżącą kolumnę do określonego rozmiaru.</w:t>
      </w:r>
    </w:p>
    <w:p w:rsidR="00940FBB" w:rsidRPr="00DC034C" w:rsidRDefault="00940FBB" w:rsidP="00DB56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034C">
        <w:rPr>
          <w:rFonts w:ascii="Times New Roman" w:eastAsia="Times New Roman" w:hAnsi="Times New Roman" w:cs="Times New Roman"/>
          <w:sz w:val="24"/>
          <w:szCs w:val="24"/>
          <w:lang w:eastAsia="pl-PL"/>
        </w:rPr>
        <w:t>Dla nagłówka tabeli wybierz kolor wypełnienia, stosując wymienione funkcje w punkcie 2, a następnie w tej samej grupie narzędzi wyszukaj funkcje do formatowania tekstu, aby zmienić kolor czcionki i ją pogrubić.</w:t>
      </w:r>
    </w:p>
    <w:p w:rsidR="00940FBB" w:rsidRPr="00DC034C" w:rsidRDefault="00940FBB" w:rsidP="00DB56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034C">
        <w:rPr>
          <w:rFonts w:ascii="Times New Roman" w:eastAsia="Times New Roman" w:hAnsi="Times New Roman" w:cs="Times New Roman"/>
          <w:sz w:val="24"/>
          <w:szCs w:val="24"/>
          <w:lang w:eastAsia="pl-PL"/>
        </w:rPr>
        <w:t>Zaznacz obszar tabeli i z grupy poleceń do formatowania komórek wybierz narzędzie do zaprojektowania obramowania komórek. Wybierz grubość, styl i kolor linii, a następnie wskaż, które krawędzie mają być wprowadzone do tabeli.</w:t>
      </w:r>
    </w:p>
    <w:p w:rsidR="00940FBB" w:rsidRPr="00E54DE6" w:rsidRDefault="00940FBB" w:rsidP="00940FBB">
      <w:pPr>
        <w:rPr>
          <w:rFonts w:ascii="Times New Roman" w:hAnsi="Times New Roman" w:cs="Times New Roman"/>
          <w:b/>
          <w:sz w:val="24"/>
        </w:rPr>
      </w:pPr>
      <w:r w:rsidRPr="00E54DE6">
        <w:rPr>
          <w:rFonts w:ascii="Times New Roman" w:hAnsi="Times New Roman" w:cs="Times New Roman"/>
          <w:b/>
          <w:sz w:val="24"/>
        </w:rPr>
        <w:t>Temat</w:t>
      </w:r>
      <w:r w:rsidR="006C5C43">
        <w:rPr>
          <w:rFonts w:ascii="Times New Roman" w:hAnsi="Times New Roman" w:cs="Times New Roman"/>
          <w:b/>
          <w:sz w:val="24"/>
        </w:rPr>
        <w:t xml:space="preserve"> 3</w:t>
      </w:r>
      <w:r w:rsidRPr="00E54DE6">
        <w:rPr>
          <w:rFonts w:ascii="Times New Roman" w:hAnsi="Times New Roman" w:cs="Times New Roman"/>
          <w:b/>
          <w:sz w:val="24"/>
        </w:rPr>
        <w:t>: Formatowanie komórek arkusza kalkulacyjnego - ćwiczenia</w:t>
      </w:r>
    </w:p>
    <w:p w:rsidR="004822FE" w:rsidRPr="00E54DE6" w:rsidRDefault="004822FE" w:rsidP="004822FE">
      <w:pPr>
        <w:rPr>
          <w:rFonts w:ascii="Times New Roman" w:hAnsi="Times New Roman" w:cs="Times New Roman"/>
        </w:rPr>
      </w:pPr>
    </w:p>
    <w:p w:rsidR="004822FE" w:rsidRPr="00E54DE6" w:rsidRDefault="004822FE" w:rsidP="004822FE">
      <w:pPr>
        <w:rPr>
          <w:rFonts w:ascii="Times New Roman" w:hAnsi="Times New Roman" w:cs="Times New Roman"/>
          <w:sz w:val="24"/>
          <w:szCs w:val="24"/>
        </w:rPr>
      </w:pPr>
      <w:r w:rsidRPr="00E54DE6">
        <w:rPr>
          <w:rFonts w:ascii="Times New Roman" w:hAnsi="Times New Roman" w:cs="Times New Roman"/>
          <w:sz w:val="24"/>
          <w:szCs w:val="24"/>
        </w:rPr>
        <w:t>Dla utrwalenia wiedzy i umiejętności dotyczących formatowania komórek obejrzyj filmy edukacyjne:</w:t>
      </w:r>
    </w:p>
    <w:p w:rsidR="004822FE" w:rsidRPr="00E54DE6" w:rsidRDefault="008557AC" w:rsidP="004822FE">
      <w:pPr>
        <w:rPr>
          <w:rFonts w:ascii="Times New Roman" w:hAnsi="Times New Roman" w:cs="Times New Roman"/>
          <w:sz w:val="24"/>
          <w:szCs w:val="24"/>
        </w:rPr>
      </w:pPr>
      <w:hyperlink r:id="rId28" w:history="1">
        <w:r w:rsidR="004822FE" w:rsidRPr="00E54DE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https://www.youtube.com/watch?v=qDKk2KAZcQ4</w:t>
        </w:r>
      </w:hyperlink>
    </w:p>
    <w:p w:rsidR="004822FE" w:rsidRPr="00E54DE6" w:rsidRDefault="008557AC" w:rsidP="004822FE">
      <w:pPr>
        <w:rPr>
          <w:rFonts w:ascii="Times New Roman" w:hAnsi="Times New Roman" w:cs="Times New Roman"/>
          <w:sz w:val="24"/>
          <w:szCs w:val="24"/>
        </w:rPr>
      </w:pPr>
      <w:hyperlink r:id="rId29" w:history="1">
        <w:r w:rsidR="004822FE" w:rsidRPr="00E54DE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https://www.youtube.com/watch?v=p_aUOoSC3f4</w:t>
        </w:r>
      </w:hyperlink>
    </w:p>
    <w:p w:rsidR="00940FBB" w:rsidRPr="00E54DE6" w:rsidRDefault="00940FBB" w:rsidP="00940FBB">
      <w:pPr>
        <w:rPr>
          <w:rFonts w:ascii="Times New Roman" w:hAnsi="Times New Roman" w:cs="Times New Roman"/>
          <w:sz w:val="24"/>
          <w:szCs w:val="24"/>
        </w:rPr>
      </w:pPr>
    </w:p>
    <w:p w:rsidR="004822FE" w:rsidRPr="00E54DE6" w:rsidRDefault="004822FE" w:rsidP="00940FBB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E54DE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Ćwiczenie</w:t>
      </w:r>
    </w:p>
    <w:p w:rsidR="00940FBB" w:rsidRPr="00E54DE6" w:rsidRDefault="00DB56B9" w:rsidP="00940FBB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E54DE6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Korzystając z informacji z poprzedniej lekcji, stwórz w arkuszu plan zajęć </w:t>
      </w:r>
      <w:r w:rsidR="007400A4" w:rsidRPr="00E54DE6">
        <w:rPr>
          <w:rFonts w:ascii="Times New Roman" w:hAnsi="Times New Roman" w:cs="Times New Roman"/>
          <w:noProof/>
          <w:sz w:val="24"/>
          <w:szCs w:val="24"/>
          <w:lang w:eastAsia="pl-PL"/>
        </w:rPr>
        <w:t>dla Twojego kierunku.</w:t>
      </w:r>
    </w:p>
    <w:p w:rsidR="00940FBB" w:rsidRDefault="00D57358" w:rsidP="00940FBB">
      <w:r>
        <w:rPr>
          <w:noProof/>
          <w:lang w:eastAsia="pl-PL"/>
        </w:rPr>
        <w:drawing>
          <wp:inline distT="0" distB="0" distL="0" distR="0" wp14:anchorId="4D647C89" wp14:editId="230A7F85">
            <wp:extent cx="5905500" cy="3961729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36190" b="23859"/>
                    <a:stretch/>
                  </pic:blipFill>
                  <pic:spPr bwMode="auto">
                    <a:xfrm>
                      <a:off x="0" y="0"/>
                      <a:ext cx="5914694" cy="396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19E" w:rsidRDefault="0079119E"/>
    <w:p w:rsidR="00D57358" w:rsidRDefault="00D57358">
      <w:r>
        <w:br w:type="page"/>
      </w:r>
    </w:p>
    <w:p w:rsidR="007037A9" w:rsidRDefault="00D57358" w:rsidP="00D57358">
      <w:pPr>
        <w:rPr>
          <w:rFonts w:ascii="Times New Roman" w:hAnsi="Times New Roman" w:cs="Times New Roman"/>
          <w:b/>
          <w:sz w:val="24"/>
        </w:rPr>
      </w:pPr>
      <w:r w:rsidRPr="00E54DE6">
        <w:rPr>
          <w:rFonts w:ascii="Times New Roman" w:hAnsi="Times New Roman" w:cs="Times New Roman"/>
          <w:b/>
          <w:sz w:val="24"/>
        </w:rPr>
        <w:t>Temat</w:t>
      </w:r>
      <w:r>
        <w:rPr>
          <w:rFonts w:ascii="Times New Roman" w:hAnsi="Times New Roman" w:cs="Times New Roman"/>
          <w:b/>
          <w:sz w:val="24"/>
        </w:rPr>
        <w:t xml:space="preserve"> 4</w:t>
      </w:r>
      <w:r w:rsidRPr="00E54DE6">
        <w:rPr>
          <w:rFonts w:ascii="Times New Roman" w:hAnsi="Times New Roman" w:cs="Times New Roman"/>
          <w:b/>
          <w:sz w:val="24"/>
        </w:rPr>
        <w:t xml:space="preserve">: </w:t>
      </w:r>
      <w:r w:rsidR="000B1C32">
        <w:rPr>
          <w:rFonts w:ascii="Times New Roman" w:hAnsi="Times New Roman" w:cs="Times New Roman"/>
          <w:b/>
          <w:sz w:val="24"/>
        </w:rPr>
        <w:t>Wstawianie fun</w:t>
      </w:r>
      <w:r w:rsidR="007037A9">
        <w:rPr>
          <w:rFonts w:ascii="Times New Roman" w:hAnsi="Times New Roman" w:cs="Times New Roman"/>
          <w:b/>
          <w:sz w:val="24"/>
        </w:rPr>
        <w:t>kcji do arkusza kalkulacyjnego</w:t>
      </w:r>
    </w:p>
    <w:p w:rsidR="007037A9" w:rsidRDefault="007037A9" w:rsidP="00D57358">
      <w:pPr>
        <w:rPr>
          <w:rFonts w:ascii="Times New Roman" w:hAnsi="Times New Roman" w:cs="Times New Roman"/>
          <w:b/>
          <w:sz w:val="24"/>
        </w:rPr>
      </w:pPr>
    </w:p>
    <w:p w:rsidR="000B1C32" w:rsidRPr="00BD01D4" w:rsidRDefault="000B1C32" w:rsidP="00D57358">
      <w:pPr>
        <w:rPr>
          <w:rFonts w:ascii="Times New Roman" w:hAnsi="Times New Roman" w:cs="Times New Roman"/>
          <w:sz w:val="24"/>
          <w:szCs w:val="24"/>
        </w:rPr>
      </w:pPr>
      <w:r w:rsidRPr="00BD01D4">
        <w:rPr>
          <w:rFonts w:ascii="Times New Roman" w:hAnsi="Times New Roman" w:cs="Times New Roman"/>
          <w:sz w:val="24"/>
          <w:szCs w:val="24"/>
        </w:rPr>
        <w:t>Funkcje to gotowe formuły, które można zastosować do obliczeń lub też przeprowadzania innego rodzaju operacji na zawartości komórek.</w:t>
      </w:r>
    </w:p>
    <w:p w:rsidR="000B1C32" w:rsidRPr="00BD01D4" w:rsidRDefault="000B1C32" w:rsidP="000B1C3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1C32" w:rsidRPr="00BD01D4" w:rsidRDefault="000B1C32" w:rsidP="000B1C3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1D4">
        <w:rPr>
          <w:rFonts w:ascii="Times New Roman" w:hAnsi="Times New Roman" w:cs="Times New Roman"/>
          <w:sz w:val="24"/>
          <w:szCs w:val="24"/>
        </w:rPr>
        <w:t xml:space="preserve">Sposoby wstawiania funkcji </w:t>
      </w:r>
    </w:p>
    <w:p w:rsidR="000B1C32" w:rsidRPr="00BD01D4" w:rsidRDefault="000B1C32" w:rsidP="00BD01D4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01D4">
        <w:rPr>
          <w:rFonts w:ascii="Times New Roman" w:hAnsi="Times New Roman" w:cs="Times New Roman"/>
          <w:sz w:val="24"/>
          <w:szCs w:val="24"/>
        </w:rPr>
        <w:t>1</w:t>
      </w:r>
      <w:r w:rsidR="00BD01D4">
        <w:rPr>
          <w:rFonts w:ascii="Times New Roman" w:hAnsi="Times New Roman" w:cs="Times New Roman"/>
          <w:sz w:val="24"/>
          <w:szCs w:val="24"/>
        </w:rPr>
        <w:t>.</w:t>
      </w:r>
      <w:r w:rsidRPr="00BD01D4">
        <w:rPr>
          <w:rFonts w:ascii="Times New Roman" w:hAnsi="Times New Roman" w:cs="Times New Roman"/>
          <w:sz w:val="24"/>
          <w:szCs w:val="24"/>
        </w:rPr>
        <w:t xml:space="preserve"> Wybieramy komórkę arkusza, w której chcielibyśmy uzyskać wynik funkcji.</w:t>
      </w:r>
    </w:p>
    <w:p w:rsidR="000B1C32" w:rsidRPr="00BD01D4" w:rsidRDefault="000B1C32" w:rsidP="00BD01D4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B1C32" w:rsidRPr="00BD01D4" w:rsidRDefault="00BF7259" w:rsidP="00BD01D4">
      <w:pPr>
        <w:shd w:val="clear" w:color="auto" w:fill="FFFFFF"/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BD01D4">
        <w:rPr>
          <w:rFonts w:ascii="Times New Roman" w:hAnsi="Times New Roman" w:cs="Times New Roman"/>
          <w:sz w:val="24"/>
          <w:szCs w:val="24"/>
        </w:rPr>
        <w:t xml:space="preserve">2a. </w:t>
      </w:r>
      <w:r w:rsidR="000B1C32" w:rsidRPr="00BD01D4">
        <w:rPr>
          <w:rFonts w:ascii="Times New Roman" w:hAnsi="Times New Roman" w:cs="Times New Roman"/>
          <w:sz w:val="24"/>
          <w:szCs w:val="24"/>
        </w:rPr>
        <w:t xml:space="preserve">Klikamy na zakładkę Formuły. Znajdziemy tu grupę narzędzi, która ułatwia nam wstawianie funkcji do arkusza </w:t>
      </w:r>
    </w:p>
    <w:p w:rsidR="000B1C32" w:rsidRDefault="000B1C32" w:rsidP="00BF72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BF7259" w:rsidRDefault="00BF7259" w:rsidP="00BF72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8A067" wp14:editId="7BCE71F2">
                <wp:simplePos x="0" y="0"/>
                <wp:positionH relativeFrom="column">
                  <wp:posOffset>262255</wp:posOffset>
                </wp:positionH>
                <wp:positionV relativeFrom="paragraph">
                  <wp:posOffset>645795</wp:posOffset>
                </wp:positionV>
                <wp:extent cx="438150" cy="1066800"/>
                <wp:effectExtent l="57150" t="38100" r="19050" b="19050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1066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22A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0" o:spid="_x0000_s1026" type="#_x0000_t32" style="position:absolute;margin-left:20.65pt;margin-top:50.85pt;width:34.5pt;height:84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F64BB9" wp14:editId="38C3C6F5">
                <wp:simplePos x="0" y="0"/>
                <wp:positionH relativeFrom="column">
                  <wp:posOffset>1824355</wp:posOffset>
                </wp:positionH>
                <wp:positionV relativeFrom="paragraph">
                  <wp:posOffset>807720</wp:posOffset>
                </wp:positionV>
                <wp:extent cx="1495425" cy="1000125"/>
                <wp:effectExtent l="19050" t="38100" r="47625" b="28575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425" cy="1000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562B" id="Łącznik prosty ze strzałką 13" o:spid="_x0000_s1026" type="#_x0000_t32" style="position:absolute;margin-left:143.65pt;margin-top:63.6pt;width:117.75pt;height:78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B47B2C" wp14:editId="2BE61C7B">
                <wp:simplePos x="0" y="0"/>
                <wp:positionH relativeFrom="column">
                  <wp:posOffset>1795780</wp:posOffset>
                </wp:positionH>
                <wp:positionV relativeFrom="paragraph">
                  <wp:posOffset>760095</wp:posOffset>
                </wp:positionV>
                <wp:extent cx="45719" cy="1038225"/>
                <wp:effectExtent l="95250" t="38100" r="69215" b="9525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038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E6AD3" id="Łącznik prosty ze strzałką 12" o:spid="_x0000_s1026" type="#_x0000_t32" style="position:absolute;margin-left:141.4pt;margin-top:59.85pt;width:3.6pt;height:81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DF57D3" wp14:editId="54391BE2">
                <wp:simplePos x="0" y="0"/>
                <wp:positionH relativeFrom="column">
                  <wp:posOffset>948055</wp:posOffset>
                </wp:positionH>
                <wp:positionV relativeFrom="paragraph">
                  <wp:posOffset>760095</wp:posOffset>
                </wp:positionV>
                <wp:extent cx="876300" cy="1047750"/>
                <wp:effectExtent l="38100" t="38100" r="19050" b="19050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1047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D31E1" id="Łącznik prosty ze strzałką 11" o:spid="_x0000_s1026" type="#_x0000_t32" style="position:absolute;margin-left:74.65pt;margin-top:59.85pt;width:69pt;height:82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DEF8BF6" wp14:editId="59D9348E">
            <wp:extent cx="5191125" cy="232503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43085" b="54658"/>
                    <a:stretch/>
                  </pic:blipFill>
                  <pic:spPr bwMode="auto">
                    <a:xfrm>
                      <a:off x="0" y="0"/>
                      <a:ext cx="5198154" cy="232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1D4" w:rsidRDefault="00BD01D4" w:rsidP="00BD01D4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F7259" w:rsidRPr="00BD01D4" w:rsidRDefault="00BF7259" w:rsidP="00BD01D4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01D4">
        <w:rPr>
          <w:rFonts w:ascii="Times New Roman" w:hAnsi="Times New Roman" w:cs="Times New Roman"/>
          <w:sz w:val="24"/>
          <w:szCs w:val="24"/>
        </w:rPr>
        <w:t xml:space="preserve">2b. Klikamy na przycisku </w:t>
      </w:r>
      <w:proofErr w:type="spellStart"/>
      <w:r w:rsidR="00BD01D4" w:rsidRPr="00BD01D4">
        <w:rPr>
          <w:rFonts w:ascii="Times New Roman" w:hAnsi="Times New Roman" w:cs="Times New Roman"/>
          <w:i/>
          <w:sz w:val="24"/>
          <w:szCs w:val="24"/>
        </w:rPr>
        <w:t>fx</w:t>
      </w:r>
      <w:proofErr w:type="spellEnd"/>
      <w:r w:rsidR="00BD01D4">
        <w:rPr>
          <w:rFonts w:ascii="Times New Roman" w:hAnsi="Times New Roman" w:cs="Times New Roman"/>
          <w:sz w:val="24"/>
          <w:szCs w:val="24"/>
        </w:rPr>
        <w:t xml:space="preserve"> </w:t>
      </w:r>
      <w:r w:rsidRPr="00BD01D4">
        <w:rPr>
          <w:rFonts w:ascii="Times New Roman" w:hAnsi="Times New Roman" w:cs="Times New Roman"/>
          <w:sz w:val="24"/>
          <w:szCs w:val="24"/>
        </w:rPr>
        <w:t>w pasku formuły</w:t>
      </w:r>
    </w:p>
    <w:p w:rsidR="00BF7259" w:rsidRDefault="00BF7259" w:rsidP="00BF72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BF7259" w:rsidRDefault="00BF7259" w:rsidP="00BF72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A28298" wp14:editId="1D78C9E7">
                <wp:simplePos x="0" y="0"/>
                <wp:positionH relativeFrom="column">
                  <wp:posOffset>1710055</wp:posOffset>
                </wp:positionH>
                <wp:positionV relativeFrom="paragraph">
                  <wp:posOffset>1251585</wp:posOffset>
                </wp:positionV>
                <wp:extent cx="419100" cy="590550"/>
                <wp:effectExtent l="38100" t="38100" r="19050" b="19050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590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4391D" id="Łącznik prosty ze strzałką 15" o:spid="_x0000_s1026" type="#_x0000_t32" style="position:absolute;margin-left:134.65pt;margin-top:98.55pt;width:33pt;height:46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98455F2" wp14:editId="5A3C2E08">
            <wp:extent cx="6021718" cy="23717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37313" b="56084"/>
                    <a:stretch/>
                  </pic:blipFill>
                  <pic:spPr bwMode="auto">
                    <a:xfrm>
                      <a:off x="0" y="0"/>
                      <a:ext cx="6037137" cy="237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1D4" w:rsidRDefault="00BD01D4" w:rsidP="00BF72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BD01D4" w:rsidRPr="00BD01D4" w:rsidRDefault="00BD01D4" w:rsidP="00BD01D4">
      <w:pPr>
        <w:shd w:val="clear" w:color="auto" w:fill="FFFFFF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D01D4">
        <w:rPr>
          <w:rFonts w:ascii="Times New Roman" w:hAnsi="Times New Roman" w:cs="Times New Roman"/>
          <w:sz w:val="24"/>
          <w:szCs w:val="24"/>
        </w:rPr>
        <w:t>3. Wybieramy interesującą nas funkcję</w:t>
      </w:r>
      <w:r>
        <w:rPr>
          <w:rFonts w:ascii="Times New Roman" w:hAnsi="Times New Roman" w:cs="Times New Roman"/>
          <w:sz w:val="24"/>
          <w:szCs w:val="24"/>
        </w:rPr>
        <w:t>, a następnie podajemy jej argumenty (najczęściej wskazujemy je myszką)</w:t>
      </w:r>
    </w:p>
    <w:bookmarkStart w:id="1" w:name="image_4cb74e67-e61b-5142-ba01-e9bc3817cd"/>
    <w:bookmarkEnd w:id="1"/>
    <w:p w:rsidR="000B1C32" w:rsidRPr="000B1C32" w:rsidRDefault="000B1C32" w:rsidP="000B1C3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"/>
          <w:szCs w:val="2"/>
          <w:lang w:eastAsia="pl-PL"/>
        </w:rPr>
      </w:pPr>
      <w:r w:rsidRPr="000B1C32">
        <w:rPr>
          <w:rFonts w:ascii="Arial" w:eastAsia="Times New Roman" w:hAnsi="Arial" w:cs="Arial"/>
          <w:noProof/>
          <w:color w:val="000000"/>
          <w:sz w:val="2"/>
          <w:szCs w:val="2"/>
          <w:lang w:eastAsia="pl-PL"/>
        </w:rPr>
        <mc:AlternateContent>
          <mc:Choice Requires="wps">
            <w:drawing>
              <wp:inline distT="0" distB="0" distL="0" distR="0" wp14:anchorId="6C5B1A26" wp14:editId="7E070762">
                <wp:extent cx="304800" cy="304800"/>
                <wp:effectExtent l="0" t="0" r="0" b="0"/>
                <wp:docPr id="4" name="Prostokąt 4" descr="https://ocdn.eu/pulscms-transforms/1/1A6k9kqTURBXy8wNTFiZGVjNzhlMzFiYzkwNjZjZGNjZTAwN2ZlM2FkNS5qcGVnkZUCzQMUAMLDgaEwB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9F0517" id="Prostokąt 4" o:spid="_x0000_s1026" alt="https://ocdn.eu/pulscms-transforms/1/1A6k9kqTURBXy8wNTFiZGVjNzhlMzFiYzkwNjZjZGNjZTAwN2ZlM2FkNS5qcGVnkZUCzQMUAMLDgaEwBQ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KxF3BY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AE3ECC" w:rsidRDefault="00BD01D4">
      <w:r>
        <w:rPr>
          <w:noProof/>
          <w:lang w:eastAsia="pl-PL"/>
        </w:rPr>
        <w:drawing>
          <wp:inline distT="0" distB="0" distL="0" distR="0">
            <wp:extent cx="4868295" cy="3962400"/>
            <wp:effectExtent l="0" t="0" r="8890" b="0"/>
            <wp:docPr id="16" name="Obraz 16" descr="28 funkcji Excela które odmienią Twoje życie - Alt Control De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8 funkcji Excela które odmienią Twoje życie - Alt Control Delet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79" cy="39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D4" w:rsidRPr="007037A9" w:rsidRDefault="00BD01D4">
      <w:pPr>
        <w:rPr>
          <w:rFonts w:ascii="Times New Roman" w:hAnsi="Times New Roman" w:cs="Times New Roman"/>
          <w:sz w:val="24"/>
          <w:szCs w:val="24"/>
        </w:rPr>
      </w:pPr>
      <w:r w:rsidRPr="007037A9">
        <w:rPr>
          <w:rFonts w:ascii="Times New Roman" w:hAnsi="Times New Roman" w:cs="Times New Roman"/>
          <w:sz w:val="24"/>
          <w:szCs w:val="24"/>
        </w:rPr>
        <w:t xml:space="preserve">Aby zobaczyć jak </w:t>
      </w:r>
      <w:r w:rsidR="007037A9" w:rsidRPr="007037A9">
        <w:rPr>
          <w:rFonts w:ascii="Times New Roman" w:hAnsi="Times New Roman" w:cs="Times New Roman"/>
          <w:sz w:val="24"/>
          <w:szCs w:val="24"/>
        </w:rPr>
        <w:t>wstawia się najczęściej używane funkcje proponuję obejrzeć filmy (linki poniżej)</w:t>
      </w:r>
    </w:p>
    <w:p w:rsidR="007037A9" w:rsidRPr="007037A9" w:rsidRDefault="008557AC">
      <w:pPr>
        <w:rPr>
          <w:rFonts w:ascii="Times New Roman" w:hAnsi="Times New Roman" w:cs="Times New Roman"/>
          <w:sz w:val="24"/>
          <w:szCs w:val="24"/>
          <w:u w:val="single"/>
        </w:rPr>
      </w:pPr>
      <w:hyperlink r:id="rId34" w:history="1">
        <w:r w:rsidR="007037A9" w:rsidRPr="007037A9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https://www.youtube.com/watch?v=nCulZCa7CWA</w:t>
        </w:r>
      </w:hyperlink>
    </w:p>
    <w:p w:rsidR="007037A9" w:rsidRPr="007037A9" w:rsidRDefault="008557AC">
      <w:pPr>
        <w:rPr>
          <w:rFonts w:ascii="Times New Roman" w:hAnsi="Times New Roman" w:cs="Times New Roman"/>
          <w:sz w:val="24"/>
          <w:szCs w:val="24"/>
          <w:u w:val="single"/>
        </w:rPr>
      </w:pPr>
      <w:hyperlink r:id="rId35" w:history="1">
        <w:r w:rsidR="007037A9" w:rsidRPr="007037A9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https://www.youtube.com/watch?v=Wl_ALXPmxt4</w:t>
        </w:r>
      </w:hyperlink>
    </w:p>
    <w:p w:rsidR="007037A9" w:rsidRDefault="007037A9"/>
    <w:p w:rsidR="007037A9" w:rsidRDefault="007037A9">
      <w:pPr>
        <w:rPr>
          <w:rFonts w:ascii="Times New Roman" w:hAnsi="Times New Roman" w:cs="Times New Roman"/>
          <w:b/>
          <w:sz w:val="24"/>
          <w:szCs w:val="24"/>
        </w:rPr>
      </w:pPr>
      <w:r w:rsidRPr="007037A9">
        <w:rPr>
          <w:rFonts w:ascii="Times New Roman" w:hAnsi="Times New Roman" w:cs="Times New Roman"/>
          <w:b/>
          <w:sz w:val="24"/>
          <w:szCs w:val="24"/>
        </w:rPr>
        <w:t>Ćwiczenie</w:t>
      </w:r>
    </w:p>
    <w:p w:rsidR="007037A9" w:rsidRPr="00E60F90" w:rsidRDefault="00E60F90">
      <w:pPr>
        <w:rPr>
          <w:rFonts w:ascii="Times New Roman" w:hAnsi="Times New Roman" w:cs="Times New Roman"/>
          <w:sz w:val="24"/>
          <w:szCs w:val="24"/>
        </w:rPr>
      </w:pPr>
      <w:r w:rsidRPr="00E60F90">
        <w:rPr>
          <w:rFonts w:ascii="Times New Roman" w:hAnsi="Times New Roman" w:cs="Times New Roman"/>
          <w:sz w:val="24"/>
          <w:szCs w:val="24"/>
        </w:rPr>
        <w:t>W ramach powtórzenia wstawiania funkcji proszę wpisać do arkusza przedstawione poniżej dane, a następnie wstawić odpowiednie for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60F90">
        <w:rPr>
          <w:rFonts w:ascii="Times New Roman" w:hAnsi="Times New Roman" w:cs="Times New Roman"/>
          <w:sz w:val="24"/>
          <w:szCs w:val="24"/>
        </w:rPr>
        <w:t>uły</w:t>
      </w:r>
      <w:r>
        <w:rPr>
          <w:rFonts w:ascii="Times New Roman" w:hAnsi="Times New Roman" w:cs="Times New Roman"/>
          <w:sz w:val="24"/>
          <w:szCs w:val="24"/>
        </w:rPr>
        <w:t xml:space="preserve"> (podane w nawiasie)</w:t>
      </w:r>
      <w:r w:rsidRPr="00E60F90">
        <w:rPr>
          <w:rFonts w:ascii="Times New Roman" w:hAnsi="Times New Roman" w:cs="Times New Roman"/>
          <w:sz w:val="24"/>
          <w:szCs w:val="24"/>
        </w:rPr>
        <w:t>.</w:t>
      </w:r>
    </w:p>
    <w:p w:rsidR="007037A9" w:rsidRDefault="007037A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7AB61ED" wp14:editId="54D88428">
            <wp:extent cx="3389084" cy="3209925"/>
            <wp:effectExtent l="0" t="0" r="190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4650" t="28232" r="58957" b="10456"/>
                    <a:stretch/>
                  </pic:blipFill>
                  <pic:spPr bwMode="auto">
                    <a:xfrm>
                      <a:off x="0" y="0"/>
                      <a:ext cx="3398574" cy="3218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7A9" w:rsidRPr="007037A9" w:rsidRDefault="007037A9">
      <w:pPr>
        <w:rPr>
          <w:rFonts w:ascii="Times New Roman" w:hAnsi="Times New Roman" w:cs="Times New Roman"/>
          <w:b/>
          <w:sz w:val="24"/>
          <w:szCs w:val="24"/>
        </w:rPr>
      </w:pPr>
    </w:p>
    <w:sectPr w:rsidR="007037A9" w:rsidRPr="007037A9" w:rsidSect="004822FE">
      <w:pgSz w:w="11906" w:h="16838"/>
      <w:pgMar w:top="851" w:right="1133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6660C"/>
    <w:multiLevelType w:val="multilevel"/>
    <w:tmpl w:val="4734E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9A1AE0"/>
    <w:multiLevelType w:val="multilevel"/>
    <w:tmpl w:val="6B762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553AB6"/>
    <w:multiLevelType w:val="multilevel"/>
    <w:tmpl w:val="7ABE6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363264D3"/>
    <w:multiLevelType w:val="multilevel"/>
    <w:tmpl w:val="72E41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950D70"/>
    <w:multiLevelType w:val="multilevel"/>
    <w:tmpl w:val="5A027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FF6106"/>
    <w:multiLevelType w:val="multilevel"/>
    <w:tmpl w:val="CC603A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10140F"/>
    <w:multiLevelType w:val="multilevel"/>
    <w:tmpl w:val="782EF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725D78"/>
    <w:multiLevelType w:val="multilevel"/>
    <w:tmpl w:val="FAC4B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147F6E"/>
    <w:multiLevelType w:val="multilevel"/>
    <w:tmpl w:val="F6E0B8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3265AC"/>
    <w:multiLevelType w:val="multilevel"/>
    <w:tmpl w:val="7AE4D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9"/>
  </w:num>
  <w:num w:numId="6">
    <w:abstractNumId w:val="0"/>
  </w:num>
  <w:num w:numId="7">
    <w:abstractNumId w:val="1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022"/>
    <w:rsid w:val="00040D54"/>
    <w:rsid w:val="00066C12"/>
    <w:rsid w:val="000B1C32"/>
    <w:rsid w:val="000F53C2"/>
    <w:rsid w:val="00133168"/>
    <w:rsid w:val="0019579A"/>
    <w:rsid w:val="001E0EC2"/>
    <w:rsid w:val="00282BA6"/>
    <w:rsid w:val="00301CA5"/>
    <w:rsid w:val="00340D35"/>
    <w:rsid w:val="003478B7"/>
    <w:rsid w:val="003E4969"/>
    <w:rsid w:val="00401EC9"/>
    <w:rsid w:val="004463C0"/>
    <w:rsid w:val="00476022"/>
    <w:rsid w:val="004822FE"/>
    <w:rsid w:val="004A0099"/>
    <w:rsid w:val="005257AA"/>
    <w:rsid w:val="00662C0F"/>
    <w:rsid w:val="00696A93"/>
    <w:rsid w:val="006A5900"/>
    <w:rsid w:val="006C5C43"/>
    <w:rsid w:val="006F06D7"/>
    <w:rsid w:val="007037A9"/>
    <w:rsid w:val="00710B7B"/>
    <w:rsid w:val="007400A4"/>
    <w:rsid w:val="0074126A"/>
    <w:rsid w:val="00764602"/>
    <w:rsid w:val="00770091"/>
    <w:rsid w:val="0079119E"/>
    <w:rsid w:val="00845A51"/>
    <w:rsid w:val="008E563F"/>
    <w:rsid w:val="00937051"/>
    <w:rsid w:val="00940FBB"/>
    <w:rsid w:val="00951A7F"/>
    <w:rsid w:val="00AE3ECC"/>
    <w:rsid w:val="00B14E31"/>
    <w:rsid w:val="00B51717"/>
    <w:rsid w:val="00BC343D"/>
    <w:rsid w:val="00BC5520"/>
    <w:rsid w:val="00BD01D4"/>
    <w:rsid w:val="00BE12C2"/>
    <w:rsid w:val="00BF7259"/>
    <w:rsid w:val="00C40F89"/>
    <w:rsid w:val="00CA2709"/>
    <w:rsid w:val="00D21834"/>
    <w:rsid w:val="00D57358"/>
    <w:rsid w:val="00D8094C"/>
    <w:rsid w:val="00D82EE3"/>
    <w:rsid w:val="00DB56B9"/>
    <w:rsid w:val="00DC034C"/>
    <w:rsid w:val="00DE1774"/>
    <w:rsid w:val="00DE262A"/>
    <w:rsid w:val="00E24E78"/>
    <w:rsid w:val="00E54DE6"/>
    <w:rsid w:val="00E60F90"/>
    <w:rsid w:val="00EB6ADA"/>
    <w:rsid w:val="00EF497D"/>
    <w:rsid w:val="00F5788C"/>
    <w:rsid w:val="00FF40B8"/>
    <w:rsid w:val="00FF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833462-F8BC-40DD-A897-E1F4B4A7D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845A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463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A59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nimation-fade-in">
    <w:name w:val="animation-fade-in"/>
    <w:basedOn w:val="Normalny"/>
    <w:rsid w:val="00EF4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EF4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C034C"/>
    <w:rPr>
      <w:i/>
      <w:iCs/>
    </w:rPr>
  </w:style>
  <w:style w:type="character" w:customStyle="1" w:styleId="sr-only">
    <w:name w:val="sr-only"/>
    <w:basedOn w:val="Domylnaczcionkaakapitu"/>
    <w:rsid w:val="00DC034C"/>
  </w:style>
  <w:style w:type="character" w:customStyle="1" w:styleId="ref--before">
    <w:name w:val="ref--before"/>
    <w:basedOn w:val="Domylnaczcionkaakapitu"/>
    <w:rsid w:val="00DC034C"/>
  </w:style>
  <w:style w:type="character" w:styleId="Hipercze">
    <w:name w:val="Hyperlink"/>
    <w:basedOn w:val="Domylnaczcionkaakapitu"/>
    <w:uiPriority w:val="99"/>
    <w:unhideWhenUsed/>
    <w:rsid w:val="00E24E78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45A5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710B7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1CA5"/>
    <w:rPr>
      <w:rFonts w:ascii="Segoe UI" w:hAnsi="Segoe UI" w:cs="Segoe UI"/>
      <w:sz w:val="18"/>
      <w:szCs w:val="18"/>
    </w:rPr>
  </w:style>
  <w:style w:type="paragraph" w:customStyle="1" w:styleId="hyphenate">
    <w:name w:val="hyphenate"/>
    <w:basedOn w:val="Normalny"/>
    <w:rsid w:val="000B1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B1C32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463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A590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1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0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72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86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9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1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6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1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86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3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90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41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52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54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92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2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1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78661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3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office.com/pl-pl/article/lub-funkcja-7d17ad14-8700-4281-b308-00b131e22af0" TargetMode="External"/><Relationship Id="rId13" Type="http://schemas.openxmlformats.org/officeDocument/2006/relationships/hyperlink" Target="https://www.youtube.com/watch?v=Cdw__zFsrkA&amp;list=PLfGfuCZ0S4hX3GG094c7JF9RsQFWmUJsU" TargetMode="External"/><Relationship Id="rId18" Type="http://schemas.openxmlformats.org/officeDocument/2006/relationships/hyperlink" Target="https://www.openoffice.org/pl/download/index.html" TargetMode="External"/><Relationship Id="rId26" Type="http://schemas.openxmlformats.org/officeDocument/2006/relationships/hyperlink" Target="https://www.youtube.com/watch?v=xBx2UGG1FeY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hyperlink" Target="https://www.youtube.com/watch?v=nCulZCa7CWA" TargetMode="External"/><Relationship Id="rId7" Type="http://schemas.openxmlformats.org/officeDocument/2006/relationships/hyperlink" Target="https://support.office.com/pl-pl/article/oraz-funkcja-5f19b2e8-e1df-4408-897a-ce285a19e9d9" TargetMode="External"/><Relationship Id="rId12" Type="http://schemas.openxmlformats.org/officeDocument/2006/relationships/hyperlink" Target="https://www.youtube.com/watch?v=RLThWAH70XE" TargetMode="External"/><Relationship Id="rId17" Type="http://schemas.openxmlformats.org/officeDocument/2006/relationships/hyperlink" Target="https://www.youtube.com/watch?v=iEIIN6-uBqw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kqCN3JCC47o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s://www.youtube.com/watch?v=p_aUOoSC3f4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openoffice.org/pl/download/index.html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poym62uiQzs&amp;feature=emb_logo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www.youtube.com/watch?v=qDKk2KAZcQ4" TargetMode="External"/><Relationship Id="rId36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4.jpe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support.office.com/pl-pl/article/nie-funkcja-9cfc6011-a054-40c7-a140-cd4ba2d87d77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11.jpeg"/><Relationship Id="rId30" Type="http://schemas.openxmlformats.org/officeDocument/2006/relationships/image" Target="media/image12.png"/><Relationship Id="rId35" Type="http://schemas.openxmlformats.org/officeDocument/2006/relationships/hyperlink" Target="https://www.youtube.com/watch?v=Wl_ALXPmxt4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EBF90-34E4-4912-983B-908BF0DFC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13</Pages>
  <Words>1906</Words>
  <Characters>11442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Irena</cp:lastModifiedBy>
  <cp:revision>10</cp:revision>
  <cp:lastPrinted>2020-04-04T10:13:00Z</cp:lastPrinted>
  <dcterms:created xsi:type="dcterms:W3CDTF">2020-05-09T11:37:00Z</dcterms:created>
  <dcterms:modified xsi:type="dcterms:W3CDTF">2020-05-09T12:50:00Z</dcterms:modified>
</cp:coreProperties>
</file>